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8657" w:type="dxa"/>
        <w:tblLook w:val="04A0" w:firstRow="1" w:lastRow="0" w:firstColumn="1" w:lastColumn="0" w:noHBand="0" w:noVBand="1"/>
      </w:tblPr>
      <w:tblGrid>
        <w:gridCol w:w="2163"/>
        <w:gridCol w:w="2163"/>
        <w:gridCol w:w="2163"/>
        <w:gridCol w:w="2168"/>
      </w:tblGrid>
      <w:tr w:rsidR="005C629A" w14:paraId="14F51216" w14:textId="77777777" w:rsidTr="00D46120">
        <w:trPr>
          <w:trHeight w:val="2570"/>
        </w:trPr>
        <w:tc>
          <w:tcPr>
            <w:tcW w:w="8657" w:type="dxa"/>
            <w:gridSpan w:val="4"/>
            <w:vAlign w:val="center"/>
          </w:tcPr>
          <w:p w14:paraId="2AD62083" w14:textId="77777777" w:rsidR="005C629A" w:rsidRPr="00F00CC1" w:rsidRDefault="005C629A" w:rsidP="00BE02E6">
            <w:pPr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>
              <w:rPr>
                <w:rFonts w:eastAsia="Times New Roman"/>
                <w:b/>
                <w:szCs w:val="24"/>
                <w:lang w:eastAsia="pt-BR"/>
              </w:rPr>
              <w:t>I</w:t>
            </w:r>
            <w:r w:rsidRPr="00F00CC1">
              <w:rPr>
                <w:rFonts w:eastAsia="Times New Roman"/>
                <w:b/>
                <w:szCs w:val="24"/>
                <w:lang w:eastAsia="pt-BR"/>
              </w:rPr>
              <w:t>NSTRUÇÃO DE TRABALHO N° 9.1:</w:t>
            </w:r>
          </w:p>
          <w:p w14:paraId="73AA14AF" w14:textId="77777777" w:rsidR="005C629A" w:rsidRPr="00CF013A" w:rsidRDefault="005C629A" w:rsidP="00BE02E6">
            <w:pPr>
              <w:jc w:val="center"/>
              <w:rPr>
                <w:rFonts w:eastAsia="Times New Roman"/>
                <w:b/>
                <w:szCs w:val="24"/>
                <w:lang w:eastAsia="pt-BR"/>
              </w:rPr>
            </w:pPr>
          </w:p>
          <w:p w14:paraId="5EE86845" w14:textId="77777777" w:rsidR="005C629A" w:rsidRPr="00CF013A" w:rsidRDefault="005C629A" w:rsidP="00BE02E6">
            <w:pPr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>
              <w:rPr>
                <w:rFonts w:eastAsia="Times New Roman"/>
                <w:b/>
                <w:szCs w:val="24"/>
                <w:lang w:eastAsia="pt-BR"/>
              </w:rPr>
              <w:t>COMBATE À FRAUDE</w:t>
            </w:r>
            <w:r w:rsidRPr="0089402E">
              <w:rPr>
                <w:rFonts w:eastAsia="Times New Roman"/>
                <w:b/>
                <w:szCs w:val="24"/>
                <w:lang w:eastAsia="pt-BR"/>
              </w:rPr>
              <w:t xml:space="preserve"> DE PRODUTOS DE ORIGEM ANIMAL</w:t>
            </w:r>
          </w:p>
        </w:tc>
      </w:tr>
      <w:tr w:rsidR="005C629A" w14:paraId="7C9DB4EE" w14:textId="77777777" w:rsidTr="00D46120">
        <w:trPr>
          <w:trHeight w:val="910"/>
        </w:trPr>
        <w:tc>
          <w:tcPr>
            <w:tcW w:w="2163" w:type="dxa"/>
            <w:vAlign w:val="center"/>
          </w:tcPr>
          <w:p w14:paraId="18C38281" w14:textId="77777777" w:rsidR="005C629A" w:rsidRDefault="005C629A" w:rsidP="00BE02E6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Data de emissão:</w:t>
            </w:r>
          </w:p>
          <w:p w14:paraId="1F723E4C" w14:textId="77777777" w:rsidR="005C629A" w:rsidRDefault="005C629A" w:rsidP="00BE02E6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E27C13">
              <w:rPr>
                <w:rFonts w:eastAsia="Times New Roman"/>
                <w:szCs w:val="24"/>
                <w:lang w:eastAsia="pt-BR"/>
              </w:rPr>
              <w:t>29/01/2024</w:t>
            </w:r>
          </w:p>
        </w:tc>
        <w:tc>
          <w:tcPr>
            <w:tcW w:w="2163" w:type="dxa"/>
            <w:vAlign w:val="center"/>
          </w:tcPr>
          <w:p w14:paraId="7CCC9C42" w14:textId="77777777" w:rsidR="005C629A" w:rsidRDefault="005C629A" w:rsidP="00BE02E6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Data da vigência:</w:t>
            </w:r>
          </w:p>
          <w:p w14:paraId="50938816" w14:textId="64CAA213" w:rsidR="005C629A" w:rsidRDefault="00C74BCB" w:rsidP="00BE02E6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01</w:t>
            </w:r>
            <w:r w:rsidR="005C629A" w:rsidRPr="00E27C13">
              <w:rPr>
                <w:rFonts w:eastAsia="Times New Roman"/>
                <w:szCs w:val="24"/>
                <w:lang w:eastAsia="pt-BR"/>
              </w:rPr>
              <w:t>/0</w:t>
            </w:r>
            <w:r>
              <w:rPr>
                <w:rFonts w:eastAsia="Times New Roman"/>
                <w:szCs w:val="24"/>
                <w:lang w:eastAsia="pt-BR"/>
              </w:rPr>
              <w:t>1</w:t>
            </w:r>
            <w:r w:rsidR="005C629A" w:rsidRPr="00E27C13">
              <w:rPr>
                <w:rFonts w:eastAsia="Times New Roman"/>
                <w:szCs w:val="24"/>
                <w:lang w:eastAsia="pt-BR"/>
              </w:rPr>
              <w:t>/202</w:t>
            </w:r>
            <w:r w:rsidR="005C629A">
              <w:rPr>
                <w:rFonts w:eastAsia="Times New Roman"/>
                <w:szCs w:val="24"/>
                <w:lang w:eastAsia="pt-BR"/>
              </w:rPr>
              <w:t>6</w:t>
            </w:r>
          </w:p>
        </w:tc>
        <w:tc>
          <w:tcPr>
            <w:tcW w:w="2163" w:type="dxa"/>
            <w:vAlign w:val="center"/>
          </w:tcPr>
          <w:p w14:paraId="46D8946D" w14:textId="77777777" w:rsidR="005C629A" w:rsidRDefault="005C629A" w:rsidP="00BE02E6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Próxima revisão:</w:t>
            </w:r>
          </w:p>
          <w:p w14:paraId="7DC2EAAB" w14:textId="77777777" w:rsidR="005C629A" w:rsidRDefault="005C629A" w:rsidP="00BE02E6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ANUAL</w:t>
            </w:r>
          </w:p>
        </w:tc>
        <w:tc>
          <w:tcPr>
            <w:tcW w:w="2165" w:type="dxa"/>
            <w:vAlign w:val="center"/>
          </w:tcPr>
          <w:p w14:paraId="39B1907E" w14:textId="77777777" w:rsidR="005C629A" w:rsidRDefault="005C629A" w:rsidP="00BE02E6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Versão n°</w:t>
            </w:r>
          </w:p>
          <w:p w14:paraId="6C00FAAD" w14:textId="191E406B" w:rsidR="005C629A" w:rsidRDefault="005C629A" w:rsidP="00BE02E6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14</w:t>
            </w:r>
          </w:p>
        </w:tc>
      </w:tr>
      <w:tr w:rsidR="005C629A" w14:paraId="31DA68F9" w14:textId="77777777" w:rsidTr="00D46120">
        <w:trPr>
          <w:trHeight w:val="8268"/>
        </w:trPr>
        <w:tc>
          <w:tcPr>
            <w:tcW w:w="8657" w:type="dxa"/>
            <w:gridSpan w:val="4"/>
          </w:tcPr>
          <w:p w14:paraId="493318DA" w14:textId="77777777" w:rsidR="005C629A" w:rsidRDefault="005C629A" w:rsidP="00BE02E6">
            <w:pPr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Elaborado e homologado por:</w:t>
            </w:r>
          </w:p>
          <w:p w14:paraId="484D4FEB" w14:textId="77777777" w:rsidR="005C629A" w:rsidRDefault="005C629A" w:rsidP="00BE02E6">
            <w:pPr>
              <w:rPr>
                <w:rFonts w:eastAsia="Times New Roman"/>
                <w:szCs w:val="24"/>
                <w:lang w:eastAsia="pt-BR"/>
              </w:rPr>
            </w:pPr>
          </w:p>
          <w:p w14:paraId="58FFB35A" w14:textId="77777777" w:rsidR="005C629A" w:rsidRDefault="005C629A" w:rsidP="00BE02E6">
            <w:pPr>
              <w:rPr>
                <w:rFonts w:eastAsia="Times New Roman"/>
                <w:szCs w:val="24"/>
                <w:lang w:eastAsia="pt-BR"/>
              </w:rPr>
            </w:pPr>
          </w:p>
          <w:p w14:paraId="64905A63" w14:textId="77777777" w:rsidR="005C629A" w:rsidRDefault="005C629A" w:rsidP="00BE02E6">
            <w:pPr>
              <w:rPr>
                <w:rFonts w:eastAsia="Times New Roman"/>
                <w:szCs w:val="24"/>
                <w:lang w:eastAsia="pt-BR"/>
              </w:rPr>
            </w:pPr>
          </w:p>
          <w:p w14:paraId="10E867E0" w14:textId="77777777" w:rsidR="005C629A" w:rsidRDefault="005C629A" w:rsidP="00BE02E6">
            <w:pPr>
              <w:rPr>
                <w:rFonts w:eastAsia="Times New Roman"/>
                <w:szCs w:val="24"/>
                <w:lang w:eastAsia="pt-BR"/>
              </w:rPr>
            </w:pPr>
          </w:p>
          <w:p w14:paraId="3EE5C308" w14:textId="77777777" w:rsidR="005C629A" w:rsidRDefault="005C629A" w:rsidP="00BE02E6">
            <w:pPr>
              <w:rPr>
                <w:rFonts w:eastAsia="Times New Roman"/>
                <w:szCs w:val="24"/>
                <w:lang w:eastAsia="pt-BR"/>
              </w:rPr>
            </w:pPr>
          </w:p>
          <w:p w14:paraId="0F77EEC3" w14:textId="77777777" w:rsidR="005C629A" w:rsidRDefault="005C629A" w:rsidP="00BE02E6">
            <w:pPr>
              <w:rPr>
                <w:rFonts w:eastAsia="Times New Roman"/>
                <w:szCs w:val="24"/>
                <w:lang w:eastAsia="pt-BR"/>
              </w:rPr>
            </w:pPr>
          </w:p>
          <w:p w14:paraId="070F750D" w14:textId="77777777" w:rsidR="005C629A" w:rsidRDefault="005C629A" w:rsidP="00BE02E6">
            <w:pPr>
              <w:rPr>
                <w:rFonts w:eastAsia="Times New Roman"/>
                <w:szCs w:val="24"/>
                <w:lang w:eastAsia="pt-BR"/>
              </w:rPr>
            </w:pPr>
          </w:p>
          <w:p w14:paraId="770A2EC3" w14:textId="26986529" w:rsidR="005C629A" w:rsidRDefault="005C629A" w:rsidP="00BE02E6">
            <w:pPr>
              <w:rPr>
                <w:rFonts w:eastAsia="Times New Roman"/>
                <w:szCs w:val="24"/>
                <w:lang w:eastAsia="pt-BR"/>
              </w:rPr>
            </w:pPr>
          </w:p>
          <w:p w14:paraId="3F6D9D14" w14:textId="6B2FD12B" w:rsidR="005C629A" w:rsidRDefault="005C629A" w:rsidP="00BE02E6">
            <w:pPr>
              <w:rPr>
                <w:rFonts w:eastAsia="Times New Roman"/>
                <w:szCs w:val="24"/>
                <w:lang w:eastAsia="pt-BR"/>
              </w:rPr>
            </w:pPr>
          </w:p>
          <w:p w14:paraId="247854B6" w14:textId="375687C9" w:rsidR="005C629A" w:rsidRDefault="005C629A" w:rsidP="00BE02E6">
            <w:pPr>
              <w:rPr>
                <w:rFonts w:eastAsia="Times New Roman"/>
                <w:szCs w:val="24"/>
                <w:lang w:eastAsia="pt-BR"/>
              </w:rPr>
            </w:pPr>
          </w:p>
          <w:p w14:paraId="0DA3F04E" w14:textId="6546A259" w:rsidR="005C629A" w:rsidRDefault="005C629A" w:rsidP="00BE02E6">
            <w:pPr>
              <w:rPr>
                <w:rFonts w:eastAsia="Times New Roman"/>
                <w:szCs w:val="24"/>
                <w:lang w:eastAsia="pt-BR"/>
              </w:rPr>
            </w:pPr>
          </w:p>
          <w:p w14:paraId="61CF0B25" w14:textId="5EEB69F9" w:rsidR="005C629A" w:rsidRDefault="005C629A" w:rsidP="00BE02E6">
            <w:pPr>
              <w:rPr>
                <w:rFonts w:eastAsia="Times New Roman"/>
                <w:szCs w:val="24"/>
                <w:lang w:eastAsia="pt-BR"/>
              </w:rPr>
            </w:pPr>
          </w:p>
          <w:p w14:paraId="084D6601" w14:textId="77777777" w:rsidR="005C629A" w:rsidRDefault="005C629A" w:rsidP="00BE02E6">
            <w:pPr>
              <w:rPr>
                <w:rFonts w:eastAsia="Times New Roman"/>
                <w:szCs w:val="24"/>
                <w:lang w:eastAsia="pt-BR"/>
              </w:rPr>
            </w:pPr>
          </w:p>
          <w:p w14:paraId="5CB0F423" w14:textId="77777777" w:rsidR="005C629A" w:rsidRDefault="005C629A" w:rsidP="00BE02E6">
            <w:pPr>
              <w:spacing w:after="60"/>
              <w:jc w:val="center"/>
              <w:rPr>
                <w:rFonts w:eastAsia="Times New Roman"/>
                <w:szCs w:val="24"/>
                <w:lang w:eastAsia="pt-BR"/>
              </w:rPr>
            </w:pPr>
            <w:r>
              <w:rPr>
                <w:rFonts w:eastAsia="Times New Roman"/>
                <w:szCs w:val="24"/>
                <w:lang w:eastAsia="pt-BR"/>
              </w:rPr>
              <w:t>_____________________________</w:t>
            </w:r>
          </w:p>
          <w:p w14:paraId="0B92C1F4" w14:textId="77777777" w:rsidR="005C629A" w:rsidRPr="005D1096" w:rsidRDefault="005C629A" w:rsidP="00BE02E6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5D1096">
              <w:rPr>
                <w:rFonts w:eastAsia="Times New Roman"/>
                <w:szCs w:val="24"/>
                <w:lang w:eastAsia="pt-BR"/>
              </w:rPr>
              <w:t>Lilian Aguiar Anzolim</w:t>
            </w:r>
          </w:p>
          <w:p w14:paraId="18275BF3" w14:textId="77777777" w:rsidR="005C629A" w:rsidRPr="005D1096" w:rsidRDefault="005C629A" w:rsidP="00BE02E6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5D1096">
              <w:rPr>
                <w:rFonts w:eastAsia="Times New Roman"/>
                <w:szCs w:val="24"/>
                <w:lang w:eastAsia="pt-BR"/>
              </w:rPr>
              <w:t>Diretora dos Serviços</w:t>
            </w:r>
          </w:p>
          <w:p w14:paraId="38FF367F" w14:textId="77777777" w:rsidR="005C629A" w:rsidRDefault="005C629A" w:rsidP="00BE02E6">
            <w:pPr>
              <w:jc w:val="center"/>
              <w:rPr>
                <w:rFonts w:eastAsia="Times New Roman"/>
                <w:szCs w:val="24"/>
                <w:lang w:eastAsia="pt-BR"/>
              </w:rPr>
            </w:pPr>
            <w:r w:rsidRPr="005D1096">
              <w:rPr>
                <w:rFonts w:eastAsia="Times New Roman"/>
                <w:szCs w:val="24"/>
                <w:lang w:eastAsia="pt-BR"/>
              </w:rPr>
              <w:t>de Inspeção - SIPOA CID CENTRO</w:t>
            </w:r>
          </w:p>
        </w:tc>
      </w:tr>
    </w:tbl>
    <w:p w14:paraId="6781386B" w14:textId="2F09C286" w:rsidR="00D50D2A" w:rsidRDefault="00D50D2A"/>
    <w:p w14:paraId="24785C75" w14:textId="77777777" w:rsidR="00D46120" w:rsidRDefault="00D46120"/>
    <w:p w14:paraId="4F3E92B9" w14:textId="77777777" w:rsidR="005C629A" w:rsidRPr="009538A4" w:rsidRDefault="005C629A" w:rsidP="005C629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6E3BC"/>
        <w:spacing w:before="100"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</w:pPr>
      <w:bookmarkStart w:id="0" w:name="_Toc207261298"/>
      <w:r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lastRenderedPageBreak/>
        <w:t xml:space="preserve">it n°9.1: PROCEDIMENTO </w:t>
      </w:r>
      <w:r w:rsidRPr="00A506FB"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PARA COMBATE À FRAUDE DE PRODUTOS</w:t>
      </w:r>
      <w:r w:rsidRPr="0048574B"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 xml:space="preserve"> DE ORIGEM ANIMAL</w:t>
      </w:r>
      <w:r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.</w:t>
      </w:r>
      <w:bookmarkEnd w:id="0"/>
    </w:p>
    <w:p w14:paraId="2E8F9062" w14:textId="77777777" w:rsidR="005C629A" w:rsidRPr="00213EB3" w:rsidRDefault="005C629A" w:rsidP="005C629A">
      <w:pPr>
        <w:rPr>
          <w:rFonts w:ascii="Arial" w:hAnsi="Arial" w:cs="Arial"/>
        </w:rPr>
      </w:pPr>
    </w:p>
    <w:p w14:paraId="54A2DCE3" w14:textId="77777777" w:rsidR="005C629A" w:rsidRDefault="005C629A" w:rsidP="005C629A">
      <w:pPr>
        <w:spacing w:after="0" w:line="320" w:lineRule="exact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hAnsi="Arial" w:cs="Arial"/>
        </w:rPr>
        <w:tab/>
      </w:r>
      <w:r w:rsidRPr="0045138E">
        <w:rPr>
          <w:rFonts w:ascii="Arial" w:eastAsia="Times New Roman" w:hAnsi="Arial" w:cs="Arial"/>
          <w:b/>
          <w:szCs w:val="24"/>
          <w:lang w:eastAsia="pt-BR"/>
        </w:rPr>
        <w:t>OBJETIVO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: </w:t>
      </w:r>
    </w:p>
    <w:p w14:paraId="0700CFC7" w14:textId="77777777" w:rsidR="005C629A" w:rsidRPr="00F470D6" w:rsidRDefault="005C629A" w:rsidP="005C629A">
      <w:pPr>
        <w:spacing w:after="0" w:line="320" w:lineRule="exact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  <w:r w:rsidRPr="0048574B">
        <w:rPr>
          <w:rFonts w:ascii="Arial" w:eastAsia="Times New Roman" w:hAnsi="Arial" w:cs="Arial"/>
          <w:szCs w:val="24"/>
          <w:lang w:eastAsia="pt-BR"/>
        </w:rPr>
        <w:t xml:space="preserve">Estabelecer um procedimento operacional padrão que possibilite ao </w:t>
      </w:r>
      <w:r w:rsidRPr="00F470D6">
        <w:rPr>
          <w:rFonts w:ascii="Arial" w:eastAsia="Times New Roman" w:hAnsi="Arial" w:cs="Arial"/>
          <w:szCs w:val="24"/>
          <w:lang w:eastAsia="pt-BR"/>
        </w:rPr>
        <w:t>Serviço de Inspeção Municipal de Produtos de Origem Animal (S</w:t>
      </w:r>
      <w:r>
        <w:rPr>
          <w:rFonts w:ascii="Arial" w:eastAsia="Times New Roman" w:hAnsi="Arial" w:cs="Arial"/>
          <w:szCs w:val="24"/>
          <w:lang w:eastAsia="pt-BR"/>
        </w:rPr>
        <w:t>I</w:t>
      </w:r>
      <w:r w:rsidRPr="00F470D6">
        <w:rPr>
          <w:rFonts w:ascii="Arial" w:eastAsia="Times New Roman" w:hAnsi="Arial" w:cs="Arial"/>
          <w:szCs w:val="24"/>
          <w:lang w:eastAsia="pt-BR"/>
        </w:rPr>
        <w:t>M/POA)</w:t>
      </w:r>
      <w:r w:rsidRPr="0048574B">
        <w:rPr>
          <w:rFonts w:ascii="Arial" w:eastAsia="Times New Roman" w:hAnsi="Arial" w:cs="Arial"/>
          <w:szCs w:val="24"/>
          <w:lang w:eastAsia="pt-BR"/>
        </w:rPr>
        <w:t xml:space="preserve"> combater</w:t>
      </w:r>
      <w:r>
        <w:rPr>
          <w:rFonts w:ascii="Arial" w:eastAsia="Times New Roman" w:hAnsi="Arial" w:cs="Arial"/>
          <w:szCs w:val="24"/>
          <w:lang w:eastAsia="pt-BR"/>
        </w:rPr>
        <w:t xml:space="preserve"> a fraude em produtos de origem animal, com objetivo de </w:t>
      </w:r>
      <w:r w:rsidRPr="0048574B">
        <w:rPr>
          <w:rFonts w:ascii="Arial" w:eastAsia="Times New Roman" w:hAnsi="Arial" w:cs="Arial"/>
          <w:szCs w:val="24"/>
          <w:lang w:eastAsia="pt-BR"/>
        </w:rPr>
        <w:t>garanti</w:t>
      </w:r>
      <w:r>
        <w:rPr>
          <w:rFonts w:ascii="Arial" w:eastAsia="Times New Roman" w:hAnsi="Arial" w:cs="Arial"/>
          <w:szCs w:val="24"/>
          <w:lang w:eastAsia="pt-BR"/>
        </w:rPr>
        <w:t>r</w:t>
      </w:r>
      <w:r w:rsidRPr="0048574B">
        <w:rPr>
          <w:rFonts w:ascii="Arial" w:eastAsia="Times New Roman" w:hAnsi="Arial" w:cs="Arial"/>
          <w:szCs w:val="24"/>
          <w:lang w:eastAsia="pt-BR"/>
        </w:rPr>
        <w:t xml:space="preserve"> a qualidade e inocuidade dos produtos.</w:t>
      </w:r>
    </w:p>
    <w:p w14:paraId="452FBA91" w14:textId="77777777" w:rsidR="005C629A" w:rsidRPr="00F470D6" w:rsidRDefault="005C629A" w:rsidP="005C629A">
      <w:pPr>
        <w:spacing w:after="0" w:line="320" w:lineRule="exact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3152C22" w14:textId="77777777" w:rsidR="005C629A" w:rsidRDefault="005C629A" w:rsidP="005C629A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567110">
        <w:rPr>
          <w:rFonts w:ascii="Arial" w:eastAsia="Arial" w:hAnsi="Arial" w:cs="Arial"/>
          <w:b/>
          <w:color w:val="000000"/>
          <w:szCs w:val="24"/>
          <w:lang w:eastAsia="pt-BR"/>
        </w:rPr>
        <w:t>APLICAÇÃO:</w:t>
      </w:r>
    </w:p>
    <w:p w14:paraId="6E4AFDEC" w14:textId="77777777" w:rsidR="005C629A" w:rsidRDefault="005C629A" w:rsidP="005C629A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B276D4">
        <w:rPr>
          <w:rFonts w:ascii="Arial" w:eastAsia="Arial" w:hAnsi="Arial" w:cs="Arial"/>
          <w:color w:val="000000"/>
          <w:szCs w:val="24"/>
          <w:lang w:eastAsia="pt-BR"/>
        </w:rPr>
        <w:t>Aplica</w:t>
      </w:r>
      <w:r>
        <w:rPr>
          <w:rFonts w:ascii="Arial" w:eastAsia="Arial" w:hAnsi="Arial" w:cs="Arial"/>
          <w:color w:val="000000"/>
          <w:szCs w:val="24"/>
          <w:lang w:eastAsia="pt-BR"/>
        </w:rPr>
        <w:t>m</w:t>
      </w:r>
      <w:r w:rsidRPr="00B276D4">
        <w:rPr>
          <w:rFonts w:ascii="Arial" w:eastAsia="Arial" w:hAnsi="Arial" w:cs="Arial"/>
          <w:color w:val="000000"/>
          <w:szCs w:val="24"/>
          <w:lang w:eastAsia="pt-BR"/>
        </w:rPr>
        <w:t>-se a todas as atividades realizadas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pelo estabelecimento, que tem</w:t>
      </w:r>
      <w:r w:rsidRPr="00B276D4">
        <w:rPr>
          <w:rFonts w:ascii="Arial" w:eastAsia="Arial" w:hAnsi="Arial" w:cs="Arial"/>
          <w:color w:val="000000"/>
          <w:szCs w:val="24"/>
          <w:lang w:eastAsia="pt-BR"/>
        </w:rPr>
        <w:t xml:space="preserve"> envolvimento direto ou indireto com o processo de produção de pro</w:t>
      </w:r>
      <w:r>
        <w:rPr>
          <w:rFonts w:ascii="Arial" w:eastAsia="Arial" w:hAnsi="Arial" w:cs="Arial"/>
          <w:color w:val="000000"/>
          <w:szCs w:val="24"/>
          <w:lang w:eastAsia="pt-BR"/>
        </w:rPr>
        <w:t>dutos destinados à alimentação.</w:t>
      </w:r>
    </w:p>
    <w:p w14:paraId="4DFC4450" w14:textId="77777777" w:rsidR="005C629A" w:rsidRDefault="005C629A" w:rsidP="005C629A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p w14:paraId="61D59B62" w14:textId="77777777" w:rsidR="005C629A" w:rsidRPr="00A14CBC" w:rsidRDefault="005C629A" w:rsidP="005C629A">
      <w:pPr>
        <w:spacing w:after="0" w:line="320" w:lineRule="exact"/>
        <w:ind w:firstLine="708"/>
        <w:jc w:val="both"/>
        <w:rPr>
          <w:rFonts w:ascii="Arial" w:eastAsia="Arial" w:hAnsi="Arial" w:cs="Arial"/>
          <w:b/>
          <w:color w:val="000000"/>
          <w:szCs w:val="24"/>
          <w:lang w:eastAsia="pt-BR"/>
        </w:rPr>
      </w:pPr>
      <w:r w:rsidRPr="00567110">
        <w:rPr>
          <w:rFonts w:ascii="Arial" w:eastAsia="Arial" w:hAnsi="Arial" w:cs="Arial"/>
          <w:b/>
          <w:color w:val="000000"/>
          <w:szCs w:val="24"/>
          <w:lang w:eastAsia="pt-BR"/>
        </w:rPr>
        <w:t>DEFINIÇÕES:</w:t>
      </w:r>
    </w:p>
    <w:p w14:paraId="5AB6F523" w14:textId="77777777" w:rsidR="005C629A" w:rsidRDefault="005C629A" w:rsidP="005C629A">
      <w:pPr>
        <w:spacing w:after="0" w:line="320" w:lineRule="exact"/>
        <w:ind w:firstLine="708"/>
        <w:jc w:val="both"/>
        <w:rPr>
          <w:rFonts w:ascii="Arial" w:eastAsia="Arial" w:hAnsi="Arial" w:cs="Arial"/>
          <w:i/>
          <w:color w:val="000000"/>
          <w:szCs w:val="24"/>
          <w:lang w:eastAsia="pt-BR"/>
        </w:rPr>
      </w:pPr>
      <w:r w:rsidRPr="005B747E">
        <w:rPr>
          <w:rFonts w:ascii="Arial" w:eastAsia="Arial" w:hAnsi="Arial" w:cs="Arial"/>
          <w:i/>
          <w:color w:val="000000"/>
          <w:szCs w:val="24"/>
          <w:lang w:eastAsia="pt-BR"/>
        </w:rPr>
        <w:t>Combate à fraude em produtos de origem anima</w:t>
      </w:r>
      <w:r w:rsidRPr="005B747E">
        <w:rPr>
          <w:rFonts w:ascii="Arial" w:eastAsia="Arial" w:hAnsi="Arial" w:cs="Arial"/>
          <w:i/>
          <w:szCs w:val="24"/>
          <w:lang w:eastAsia="pt-BR"/>
        </w:rPr>
        <w:t xml:space="preserve">l: </w:t>
      </w:r>
      <w:r w:rsidRPr="005B747E">
        <w:rPr>
          <w:rFonts w:ascii="Arial" w:eastAsia="Arial" w:hAnsi="Arial" w:cs="Arial"/>
          <w:iCs/>
          <w:color w:val="000000"/>
          <w:szCs w:val="24"/>
          <w:lang w:eastAsia="pt-BR"/>
        </w:rPr>
        <w:t>conjunto de ações de fiscalização, controle, monitoramento e punição voltadas a prevenir, identificar e eliminar práticas fraudulentas relacionadas à produção, manipulação, processamento, rotulagem, transporte, comercialização e armazenamento desses produtos.</w:t>
      </w:r>
    </w:p>
    <w:p w14:paraId="37E72731" w14:textId="77777777" w:rsidR="005C629A" w:rsidRDefault="005C629A" w:rsidP="005C629A">
      <w:pPr>
        <w:spacing w:after="0" w:line="320" w:lineRule="exact"/>
        <w:ind w:firstLine="708"/>
        <w:jc w:val="both"/>
        <w:rPr>
          <w:rFonts w:ascii="Arial" w:eastAsia="Arial" w:hAnsi="Arial" w:cs="Arial"/>
          <w:i/>
          <w:color w:val="000000"/>
          <w:szCs w:val="24"/>
          <w:lang w:eastAsia="pt-BR"/>
        </w:rPr>
      </w:pPr>
    </w:p>
    <w:p w14:paraId="39D756B9" w14:textId="77777777" w:rsidR="005C629A" w:rsidRDefault="005C629A" w:rsidP="005C629A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786976">
        <w:rPr>
          <w:rFonts w:ascii="Arial" w:eastAsia="Arial" w:hAnsi="Arial" w:cs="Arial"/>
          <w:i/>
          <w:color w:val="000000"/>
          <w:szCs w:val="24"/>
          <w:lang w:eastAsia="pt-BR"/>
        </w:rPr>
        <w:t>Fraude alimentar:</w:t>
      </w:r>
      <w:r w:rsidRPr="00786976">
        <w:rPr>
          <w:rFonts w:ascii="Arial" w:eastAsia="Arial" w:hAnsi="Arial" w:cs="Arial"/>
          <w:color w:val="000000"/>
          <w:szCs w:val="24"/>
          <w:lang w:eastAsia="pt-BR"/>
        </w:rPr>
        <w:t xml:space="preserve"> Comete-se fraude alimentar quando um alimento é deliberadamente colocado no mercado com a intenção de se obter lucro através do engano do consumidor.</w:t>
      </w:r>
      <w:r w:rsidRPr="00A83634"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</w:p>
    <w:p w14:paraId="1526BB78" w14:textId="77777777" w:rsidR="005C629A" w:rsidRDefault="005C629A" w:rsidP="005C629A">
      <w:pPr>
        <w:tabs>
          <w:tab w:val="left" w:pos="3917"/>
        </w:tabs>
        <w:rPr>
          <w:rFonts w:ascii="Arial" w:hAnsi="Arial" w:cs="Arial"/>
        </w:rPr>
      </w:pPr>
    </w:p>
    <w:p w14:paraId="09F2B048" w14:textId="77777777" w:rsidR="005C629A" w:rsidRPr="00567110" w:rsidRDefault="005C629A" w:rsidP="005C629A">
      <w:pPr>
        <w:spacing w:after="0" w:line="320" w:lineRule="exact"/>
        <w:ind w:firstLine="708"/>
        <w:jc w:val="both"/>
        <w:rPr>
          <w:rFonts w:ascii="Arial" w:eastAsia="Arial" w:hAnsi="Arial" w:cs="Arial"/>
          <w:b/>
          <w:color w:val="000000"/>
          <w:szCs w:val="24"/>
          <w:lang w:eastAsia="pt-BR"/>
        </w:rPr>
      </w:pPr>
      <w:r w:rsidRPr="00567110">
        <w:rPr>
          <w:rFonts w:ascii="Arial" w:eastAsia="Arial" w:hAnsi="Arial" w:cs="Arial"/>
          <w:b/>
          <w:color w:val="000000"/>
          <w:szCs w:val="24"/>
          <w:lang w:eastAsia="pt-BR"/>
        </w:rPr>
        <w:t>PROCEDIMENTO:</w:t>
      </w:r>
    </w:p>
    <w:p w14:paraId="3E616AC9" w14:textId="77777777" w:rsidR="005C629A" w:rsidRDefault="005C629A" w:rsidP="005C629A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E1F72">
        <w:rPr>
          <w:rFonts w:ascii="Arial" w:eastAsia="Arial" w:hAnsi="Arial" w:cs="Arial"/>
          <w:color w:val="000000"/>
          <w:szCs w:val="24"/>
          <w:lang w:eastAsia="pt-BR"/>
        </w:rPr>
        <w:t xml:space="preserve">Para o controle e </w:t>
      </w:r>
      <w:r w:rsidRPr="00A3269A">
        <w:rPr>
          <w:rFonts w:ascii="Arial" w:eastAsia="Arial" w:hAnsi="Arial" w:cs="Arial"/>
          <w:color w:val="000000"/>
          <w:szCs w:val="24"/>
          <w:lang w:eastAsia="pt-BR"/>
        </w:rPr>
        <w:t>combate às fraudes nos produtos</w:t>
      </w:r>
      <w:r w:rsidRPr="008E1F72">
        <w:rPr>
          <w:rFonts w:ascii="Arial" w:eastAsia="Arial" w:hAnsi="Arial" w:cs="Arial"/>
          <w:color w:val="000000"/>
          <w:szCs w:val="24"/>
          <w:lang w:eastAsia="pt-BR"/>
        </w:rPr>
        <w:t xml:space="preserve"> de origem animal, são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8E1F72">
        <w:rPr>
          <w:rFonts w:ascii="Arial" w:eastAsia="Arial" w:hAnsi="Arial" w:cs="Arial"/>
          <w:color w:val="000000"/>
          <w:szCs w:val="24"/>
          <w:lang w:eastAsia="pt-BR"/>
        </w:rPr>
        <w:t xml:space="preserve">utilizados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diferentes </w:t>
      </w:r>
      <w:r w:rsidRPr="008E1F72">
        <w:rPr>
          <w:rFonts w:ascii="Arial" w:eastAsia="Arial" w:hAnsi="Arial" w:cs="Arial"/>
          <w:color w:val="000000"/>
          <w:szCs w:val="24"/>
          <w:lang w:eastAsia="pt-BR"/>
        </w:rPr>
        <w:t>métodos</w:t>
      </w:r>
      <w:r>
        <w:rPr>
          <w:rFonts w:ascii="Arial" w:eastAsia="Arial" w:hAnsi="Arial" w:cs="Arial"/>
          <w:color w:val="000000"/>
          <w:szCs w:val="24"/>
          <w:lang w:eastAsia="pt-BR"/>
        </w:rPr>
        <w:t>, entre eles:</w:t>
      </w:r>
    </w:p>
    <w:p w14:paraId="3A4A7670" w14:textId="77777777" w:rsidR="005C629A" w:rsidRDefault="005C629A" w:rsidP="005C629A">
      <w:pPr>
        <w:pStyle w:val="PargrafodaLista"/>
        <w:numPr>
          <w:ilvl w:val="0"/>
          <w:numId w:val="1"/>
        </w:numPr>
        <w:spacing w:after="0" w:line="320" w:lineRule="exact"/>
        <w:ind w:left="1134" w:hanging="425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Análises físico-químicas de produtos;</w:t>
      </w:r>
    </w:p>
    <w:p w14:paraId="55AE8339" w14:textId="77777777" w:rsidR="005C629A" w:rsidRDefault="005C629A" w:rsidP="005C629A">
      <w:pPr>
        <w:pStyle w:val="PargrafodaLista"/>
        <w:numPr>
          <w:ilvl w:val="0"/>
          <w:numId w:val="1"/>
        </w:numPr>
        <w:spacing w:after="0" w:line="320" w:lineRule="exact"/>
        <w:ind w:left="1134" w:hanging="425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Controle d</w:t>
      </w:r>
      <w:r w:rsidRPr="008E1F72">
        <w:rPr>
          <w:rFonts w:ascii="Arial" w:eastAsia="Arial" w:hAnsi="Arial" w:cs="Arial"/>
          <w:color w:val="000000"/>
          <w:szCs w:val="24"/>
          <w:lang w:eastAsia="pt-BR"/>
        </w:rPr>
        <w:t>o registro e formulação dos produtos</w:t>
      </w:r>
      <w:r>
        <w:rPr>
          <w:rFonts w:ascii="Arial" w:eastAsia="Arial" w:hAnsi="Arial" w:cs="Arial"/>
          <w:color w:val="000000"/>
          <w:szCs w:val="24"/>
          <w:lang w:eastAsia="pt-BR"/>
        </w:rPr>
        <w:t>;</w:t>
      </w:r>
    </w:p>
    <w:p w14:paraId="22ED0810" w14:textId="77777777" w:rsidR="005C629A" w:rsidRDefault="005C629A" w:rsidP="005C629A">
      <w:pPr>
        <w:pStyle w:val="PargrafodaLista"/>
        <w:numPr>
          <w:ilvl w:val="0"/>
          <w:numId w:val="1"/>
        </w:numPr>
        <w:spacing w:after="0" w:line="320" w:lineRule="exact"/>
        <w:ind w:left="1134" w:hanging="425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Aferição de peso;</w:t>
      </w:r>
    </w:p>
    <w:p w14:paraId="7A5B05EE" w14:textId="77777777" w:rsidR="005C629A" w:rsidRDefault="005C629A" w:rsidP="005C629A">
      <w:pPr>
        <w:pStyle w:val="PargrafodaLista"/>
        <w:numPr>
          <w:ilvl w:val="0"/>
          <w:numId w:val="1"/>
        </w:numPr>
        <w:spacing w:after="0" w:line="320" w:lineRule="exact"/>
        <w:ind w:left="1134" w:hanging="425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Inspeções de rotina;</w:t>
      </w:r>
    </w:p>
    <w:p w14:paraId="10FF7D8A" w14:textId="77777777" w:rsidR="005C629A" w:rsidRPr="00514716" w:rsidRDefault="005C629A" w:rsidP="005C629A">
      <w:pPr>
        <w:pStyle w:val="PargrafodaLista"/>
        <w:spacing w:after="0" w:line="320" w:lineRule="exact"/>
        <w:ind w:left="1134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514716"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</w:p>
    <w:p w14:paraId="347FD733" w14:textId="77777777" w:rsidR="005C629A" w:rsidRPr="00E150A0" w:rsidRDefault="005C629A" w:rsidP="005C629A">
      <w:pPr>
        <w:spacing w:after="0" w:line="320" w:lineRule="exact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E150A0">
        <w:rPr>
          <w:rFonts w:ascii="Arial" w:eastAsia="Arial" w:hAnsi="Arial" w:cs="Arial"/>
          <w:color w:val="000000"/>
          <w:szCs w:val="24"/>
          <w:lang w:eastAsia="pt-BR"/>
        </w:rPr>
        <w:t xml:space="preserve">A análise físico-química oficial do produto acabado deve ser coletada por fiscal do SIM/POA. As amostras de produtos acabados são coletadas e enviadas aos laboratórios credenciados, </w:t>
      </w:r>
      <w:r w:rsidRPr="00D12181">
        <w:rPr>
          <w:rFonts w:ascii="Arial" w:eastAsia="Arial" w:hAnsi="Arial" w:cs="Arial"/>
          <w:color w:val="000000"/>
          <w:szCs w:val="24"/>
          <w:lang w:eastAsia="pt-BR"/>
        </w:rPr>
        <w:t>conforme cronograma</w:t>
      </w:r>
      <w:r>
        <w:rPr>
          <w:rFonts w:ascii="Arial" w:eastAsia="Arial" w:hAnsi="Arial" w:cs="Arial"/>
          <w:color w:val="000000"/>
          <w:szCs w:val="24"/>
          <w:lang w:eastAsia="pt-BR"/>
        </w:rPr>
        <w:t>, sendo a</w:t>
      </w:r>
      <w:r w:rsidRPr="00E150A0"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631091">
        <w:rPr>
          <w:rFonts w:ascii="Arial" w:eastAsia="Arial" w:hAnsi="Arial" w:cs="Arial"/>
          <w:color w:val="000000"/>
          <w:szCs w:val="24"/>
          <w:lang w:eastAsia="pt-BR"/>
        </w:rPr>
        <w:t>frequência anual</w:t>
      </w:r>
      <w:r w:rsidRPr="00E150A0">
        <w:rPr>
          <w:rFonts w:ascii="Arial" w:eastAsia="Arial" w:hAnsi="Arial" w:cs="Arial"/>
          <w:color w:val="000000"/>
          <w:szCs w:val="24"/>
          <w:lang w:eastAsia="pt-BR"/>
        </w:rPr>
        <w:t xml:space="preserve"> de avaliação </w:t>
      </w:r>
      <w:r>
        <w:rPr>
          <w:rFonts w:ascii="Arial" w:eastAsia="Arial" w:hAnsi="Arial" w:cs="Arial"/>
          <w:color w:val="000000"/>
          <w:szCs w:val="24"/>
          <w:lang w:eastAsia="pt-BR"/>
        </w:rPr>
        <w:t>e</w:t>
      </w:r>
      <w:r w:rsidRPr="00E150A0">
        <w:rPr>
          <w:rFonts w:ascii="Arial" w:eastAsia="Arial" w:hAnsi="Arial" w:cs="Arial"/>
          <w:color w:val="000000"/>
          <w:szCs w:val="24"/>
          <w:lang w:eastAsia="pt-BR"/>
        </w:rPr>
        <w:t xml:space="preserve"> de uma amostra por categoria de produto produzido.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</w:p>
    <w:p w14:paraId="276F7E9E" w14:textId="77777777" w:rsidR="005C629A" w:rsidRPr="00E150A0" w:rsidRDefault="005C629A" w:rsidP="005C629A">
      <w:pPr>
        <w:spacing w:after="0" w:line="320" w:lineRule="exact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D12181">
        <w:rPr>
          <w:rFonts w:ascii="Arial" w:eastAsia="Arial" w:hAnsi="Arial" w:cs="Arial"/>
          <w:color w:val="000000"/>
          <w:szCs w:val="24"/>
          <w:lang w:eastAsia="pt-BR"/>
        </w:rPr>
        <w:t>Outras análises referentes aos produtos e/ou processo de produção de POA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D12181">
        <w:rPr>
          <w:rFonts w:ascii="Arial" w:eastAsia="Arial" w:hAnsi="Arial" w:cs="Arial"/>
          <w:color w:val="000000"/>
          <w:szCs w:val="24"/>
          <w:lang w:eastAsia="pt-BR"/>
        </w:rPr>
        <w:t>poderão ser solicitadas conforme necessidade do Serviço Oficial</w:t>
      </w:r>
      <w:r>
        <w:rPr>
          <w:rFonts w:ascii="Arial" w:eastAsia="Arial" w:hAnsi="Arial" w:cs="Arial"/>
          <w:color w:val="000000"/>
          <w:szCs w:val="24"/>
          <w:lang w:eastAsia="pt-BR"/>
        </w:rPr>
        <w:t>, sempre observando as tabelas disponíveis do MAPA.</w:t>
      </w:r>
    </w:p>
    <w:p w14:paraId="7B594AFC" w14:textId="77777777" w:rsidR="005C629A" w:rsidRDefault="005C629A" w:rsidP="005C629A">
      <w:pPr>
        <w:spacing w:after="0" w:line="320" w:lineRule="exact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E150A0">
        <w:rPr>
          <w:rFonts w:ascii="Arial" w:eastAsia="Arial" w:hAnsi="Arial" w:cs="Arial"/>
          <w:color w:val="000000"/>
          <w:szCs w:val="24"/>
          <w:lang w:eastAsia="pt-BR"/>
        </w:rPr>
        <w:t>O controle do registro de formulação dos produtos é realizado para evitar adulterações quanto aos ingredientes e matérias-primas utilizadas na fabricação</w:t>
      </w:r>
      <w:r w:rsidRPr="00E150A0">
        <w:rPr>
          <w:rFonts w:ascii="Arial" w:eastAsia="Arial" w:hAnsi="Arial" w:cs="Arial"/>
          <w:szCs w:val="24"/>
          <w:lang w:eastAsia="pt-BR"/>
        </w:rPr>
        <w:t xml:space="preserve">. </w:t>
      </w:r>
      <w:r w:rsidRPr="005060A5">
        <w:rPr>
          <w:rFonts w:ascii="Arial" w:eastAsia="Arial" w:hAnsi="Arial" w:cs="Arial"/>
          <w:szCs w:val="24"/>
          <w:lang w:eastAsia="pt-BR"/>
        </w:rPr>
        <w:t xml:space="preserve">É </w:t>
      </w:r>
      <w:r w:rsidRPr="005060A5">
        <w:rPr>
          <w:rFonts w:ascii="Arial" w:eastAsia="Arial" w:hAnsi="Arial" w:cs="Arial"/>
          <w:szCs w:val="24"/>
          <w:lang w:eastAsia="pt-BR"/>
        </w:rPr>
        <w:lastRenderedPageBreak/>
        <w:t>realizado através do acompanhamento da pesagem/mistura dos ingredientes aos produtos</w:t>
      </w:r>
      <w:r>
        <w:rPr>
          <w:rFonts w:ascii="Arial" w:eastAsia="Arial" w:hAnsi="Arial" w:cs="Arial"/>
          <w:szCs w:val="24"/>
          <w:lang w:eastAsia="pt-BR"/>
        </w:rPr>
        <w:t xml:space="preserve">, registrado em planilhas </w:t>
      </w:r>
      <w:r w:rsidRPr="00E150A0">
        <w:rPr>
          <w:rFonts w:ascii="Arial" w:eastAsia="Arial" w:hAnsi="Arial" w:cs="Arial"/>
          <w:szCs w:val="24"/>
          <w:lang w:eastAsia="pt-BR"/>
        </w:rPr>
        <w:t>(ANEXO 01)</w:t>
      </w:r>
      <w:r>
        <w:rPr>
          <w:rFonts w:ascii="Arial" w:eastAsia="Arial" w:hAnsi="Arial" w:cs="Arial"/>
          <w:szCs w:val="24"/>
          <w:lang w:eastAsia="pt-BR"/>
        </w:rPr>
        <w:t>, para posteriormente verificar se a</w:t>
      </w:r>
      <w:r w:rsidRPr="00E150A0">
        <w:rPr>
          <w:rFonts w:ascii="Arial" w:eastAsia="Arial" w:hAnsi="Arial" w:cs="Arial"/>
          <w:color w:val="000000"/>
          <w:szCs w:val="24"/>
          <w:lang w:eastAsia="pt-BR"/>
        </w:rPr>
        <w:t xml:space="preserve"> formulação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é </w:t>
      </w:r>
      <w:r w:rsidRPr="00E150A0">
        <w:rPr>
          <w:rFonts w:ascii="Arial" w:eastAsia="Arial" w:hAnsi="Arial" w:cs="Arial"/>
          <w:color w:val="000000"/>
          <w:szCs w:val="24"/>
          <w:lang w:eastAsia="pt-BR"/>
        </w:rPr>
        <w:t xml:space="preserve">a mesma que foi aprovada pelo SIM/POA. </w:t>
      </w:r>
    </w:p>
    <w:p w14:paraId="2B9EB2B7" w14:textId="77777777" w:rsidR="005C629A" w:rsidRDefault="005C629A" w:rsidP="005C629A">
      <w:pPr>
        <w:spacing w:after="0" w:line="320" w:lineRule="exact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E150A0">
        <w:rPr>
          <w:rFonts w:ascii="Arial" w:eastAsia="Arial" w:hAnsi="Arial" w:cs="Arial"/>
          <w:szCs w:val="24"/>
          <w:lang w:eastAsia="pt-BR"/>
        </w:rPr>
        <w:t xml:space="preserve">O PAC de formulação de produtos e combate à fraude é verificado juntamente com </w:t>
      </w:r>
      <w:r w:rsidRPr="00E150A0">
        <w:rPr>
          <w:rFonts w:ascii="Arial" w:eastAsia="Arial" w:hAnsi="Arial" w:cs="Arial"/>
          <w:color w:val="000000"/>
          <w:szCs w:val="24"/>
          <w:lang w:eastAsia="pt-BR"/>
        </w:rPr>
        <w:t>os outros métodos de controle do estabelecimento, tais como relatórios de recebimento de matéria-</w:t>
      </w:r>
      <w:r w:rsidRPr="00E150A0">
        <w:rPr>
          <w:rFonts w:ascii="Arial" w:eastAsia="Arial" w:hAnsi="Arial" w:cs="Arial"/>
          <w:szCs w:val="24"/>
          <w:lang w:eastAsia="pt-BR"/>
        </w:rPr>
        <w:t xml:space="preserve">prima (ANEXO 02) </w:t>
      </w:r>
      <w:r w:rsidRPr="005060A5">
        <w:rPr>
          <w:rFonts w:ascii="Arial" w:eastAsia="Arial" w:hAnsi="Arial" w:cs="Arial"/>
          <w:szCs w:val="24"/>
          <w:lang w:eastAsia="pt-BR"/>
        </w:rPr>
        <w:t>e relatórios de expedição e produção mensal (ANEXOS 03).</w:t>
      </w:r>
      <w:r w:rsidRPr="00E150A0">
        <w:rPr>
          <w:rFonts w:ascii="Arial" w:eastAsia="Arial" w:hAnsi="Arial" w:cs="Arial"/>
          <w:szCs w:val="24"/>
          <w:lang w:eastAsia="pt-BR"/>
        </w:rPr>
        <w:t xml:space="preserve"> A quanti</w:t>
      </w:r>
      <w:r w:rsidRPr="00E150A0">
        <w:rPr>
          <w:rFonts w:ascii="Arial" w:eastAsia="Arial" w:hAnsi="Arial" w:cs="Arial"/>
          <w:color w:val="000000"/>
          <w:szCs w:val="24"/>
          <w:lang w:eastAsia="pt-BR"/>
        </w:rPr>
        <w:t>dade de matéria-prima adquirida e a quantidade de produto expedido são verificados.</w:t>
      </w:r>
    </w:p>
    <w:p w14:paraId="393BAC70" w14:textId="42D5269F" w:rsidR="005C629A" w:rsidRDefault="005C629A" w:rsidP="005C629A">
      <w:pPr>
        <w:rPr>
          <w:rFonts w:ascii="Arial" w:eastAsia="Arial" w:hAnsi="Arial" w:cs="Arial"/>
          <w:color w:val="000000"/>
          <w:szCs w:val="24"/>
          <w:lang w:eastAsia="pt-BR"/>
        </w:rPr>
      </w:pPr>
      <w:r w:rsidRPr="00E150A0">
        <w:rPr>
          <w:rFonts w:ascii="Arial" w:eastAsia="Arial" w:hAnsi="Arial" w:cs="Arial"/>
          <w:color w:val="000000"/>
          <w:szCs w:val="24"/>
          <w:lang w:eastAsia="pt-BR"/>
        </w:rPr>
        <w:t xml:space="preserve">A aferição do peso é outra verificação realizada conforme cronograma de verificação dos PAC, sendo utilizada somente em produtos com peso líquido </w:t>
      </w:r>
      <w:proofErr w:type="spellStart"/>
      <w:r w:rsidRPr="00E150A0">
        <w:rPr>
          <w:rFonts w:ascii="Arial" w:eastAsia="Arial" w:hAnsi="Arial" w:cs="Arial"/>
          <w:color w:val="000000"/>
          <w:szCs w:val="24"/>
          <w:lang w:eastAsia="pt-BR"/>
        </w:rPr>
        <w:t>pré-medidos</w:t>
      </w:r>
      <w:proofErr w:type="spellEnd"/>
      <w:r w:rsidRPr="00E150A0">
        <w:rPr>
          <w:rFonts w:ascii="Arial" w:eastAsia="Arial" w:hAnsi="Arial" w:cs="Arial"/>
          <w:color w:val="000000"/>
          <w:szCs w:val="24"/>
          <w:lang w:eastAsia="pt-BR"/>
        </w:rPr>
        <w:t xml:space="preserve">. No mínimo 5 (cinco) amostras de um mesmo produto são pesadas, sendo confrontados se o peso descrito condiz com o verificado </w:t>
      </w:r>
      <w:r w:rsidRPr="00E150A0">
        <w:rPr>
          <w:rFonts w:ascii="Arial" w:eastAsia="Arial" w:hAnsi="Arial" w:cs="Arial"/>
          <w:szCs w:val="24"/>
          <w:lang w:eastAsia="pt-BR"/>
        </w:rPr>
        <w:t>(ANEXO 0</w:t>
      </w:r>
      <w:r>
        <w:rPr>
          <w:rFonts w:ascii="Arial" w:eastAsia="Arial" w:hAnsi="Arial" w:cs="Arial"/>
          <w:szCs w:val="24"/>
          <w:lang w:eastAsia="pt-BR"/>
        </w:rPr>
        <w:t>4</w:t>
      </w:r>
      <w:r w:rsidRPr="00E150A0">
        <w:rPr>
          <w:rFonts w:ascii="Arial" w:eastAsia="Arial" w:hAnsi="Arial" w:cs="Arial"/>
          <w:color w:val="000000"/>
          <w:szCs w:val="24"/>
          <w:lang w:eastAsia="pt-BR"/>
        </w:rPr>
        <w:t>).</w:t>
      </w:r>
    </w:p>
    <w:p w14:paraId="176B6D31" w14:textId="77777777" w:rsidR="005C629A" w:rsidRPr="00A97335" w:rsidRDefault="005C629A" w:rsidP="005C629A">
      <w:pPr>
        <w:spacing w:after="0" w:line="320" w:lineRule="exact"/>
        <w:ind w:firstLine="709"/>
        <w:jc w:val="both"/>
        <w:rPr>
          <w:rFonts w:ascii="Arial" w:eastAsia="Arial" w:hAnsi="Arial" w:cs="Arial"/>
          <w:color w:val="FF0000"/>
          <w:szCs w:val="24"/>
          <w:lang w:eastAsia="pt-BR"/>
        </w:rPr>
      </w:pPr>
      <w:r w:rsidRPr="00B05D16">
        <w:rPr>
          <w:rFonts w:ascii="Arial" w:eastAsia="Arial" w:hAnsi="Arial" w:cs="Arial"/>
          <w:szCs w:val="24"/>
          <w:lang w:eastAsia="pt-BR"/>
        </w:rPr>
        <w:t>Durante as inspeções de rotina é avaliada a procedência e integridade da matéria-prima, data de validade dos produtos e insumos, conservação dos rótulos, embalagens e etiquetas</w:t>
      </w:r>
      <w:r w:rsidRPr="00A97335">
        <w:rPr>
          <w:rFonts w:ascii="Arial" w:eastAsia="Arial" w:hAnsi="Arial" w:cs="Arial"/>
          <w:color w:val="FF0000"/>
          <w:szCs w:val="24"/>
          <w:lang w:eastAsia="pt-BR"/>
        </w:rPr>
        <w:t xml:space="preserve">. </w:t>
      </w:r>
    </w:p>
    <w:p w14:paraId="0F48B391" w14:textId="77777777" w:rsidR="005C629A" w:rsidRPr="00E150A0" w:rsidRDefault="005C629A" w:rsidP="005C629A">
      <w:pPr>
        <w:spacing w:after="0" w:line="320" w:lineRule="exact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E150A0">
        <w:rPr>
          <w:rFonts w:ascii="Arial" w:eastAsia="Arial" w:hAnsi="Arial" w:cs="Arial"/>
          <w:color w:val="000000"/>
          <w:szCs w:val="24"/>
          <w:lang w:eastAsia="pt-BR"/>
        </w:rPr>
        <w:t xml:space="preserve">Quando constatar não conformidades nos procedimentos descritos acima é lavrado um relatório de não conformidade (RNC), dependendo da situação, como em casos que lese o consumidor deve ser aplicado um auto de Infração e/ou interdição. </w:t>
      </w:r>
    </w:p>
    <w:p w14:paraId="731D6F14" w14:textId="77777777" w:rsidR="005C629A" w:rsidRDefault="005C629A" w:rsidP="005C629A">
      <w:pPr>
        <w:tabs>
          <w:tab w:val="left" w:pos="3917"/>
        </w:tabs>
        <w:rPr>
          <w:rFonts w:ascii="Arial" w:hAnsi="Arial" w:cs="Arial"/>
        </w:rPr>
      </w:pPr>
    </w:p>
    <w:p w14:paraId="4B3B5551" w14:textId="77777777" w:rsidR="005C629A" w:rsidRPr="00CD4F1D" w:rsidRDefault="005C629A" w:rsidP="005C629A">
      <w:pPr>
        <w:spacing w:after="0" w:line="320" w:lineRule="exact"/>
        <w:ind w:firstLine="709"/>
        <w:jc w:val="both"/>
        <w:rPr>
          <w:rFonts w:ascii="Arial" w:eastAsia="Arial" w:hAnsi="Arial" w:cs="Arial"/>
          <w:b/>
          <w:color w:val="000000"/>
          <w:szCs w:val="24"/>
          <w:lang w:eastAsia="pt-BR"/>
        </w:rPr>
      </w:pPr>
      <w:r w:rsidRPr="00875A9C">
        <w:rPr>
          <w:rFonts w:ascii="Arial" w:eastAsia="Arial" w:hAnsi="Arial" w:cs="Arial"/>
          <w:b/>
          <w:color w:val="000000"/>
          <w:szCs w:val="24"/>
          <w:lang w:eastAsia="pt-BR"/>
        </w:rPr>
        <w:t>REGIME ESPECIAL DE FISCALIZAÇÃO (REF):</w:t>
      </w:r>
    </w:p>
    <w:p w14:paraId="3E44D26D" w14:textId="77777777" w:rsidR="005C629A" w:rsidRPr="00C11C39" w:rsidRDefault="005C629A" w:rsidP="005C629A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É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 o conjunto de procedimentos a que serão submetid</w:t>
      </w:r>
      <w:r>
        <w:rPr>
          <w:rFonts w:ascii="Arial" w:eastAsia="Arial" w:hAnsi="Arial" w:cs="Arial"/>
          <w:color w:val="000000"/>
          <w:szCs w:val="24"/>
          <w:lang w:eastAsia="pt-BR"/>
        </w:rPr>
        <w:t>o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s </w:t>
      </w:r>
      <w:r>
        <w:rPr>
          <w:rFonts w:ascii="Arial" w:eastAsia="Arial" w:hAnsi="Arial" w:cs="Arial"/>
          <w:color w:val="000000"/>
          <w:szCs w:val="24"/>
          <w:lang w:eastAsia="pt-BR"/>
        </w:rPr>
        <w:t>os estabelecimentos registrado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s junto ao SIM/POA, em caso de reincidência nas violações das normas de industrialização dos produtos de origem animal, os quais caracterizem fraude, falsificação ou adulteração dos mesmos. </w:t>
      </w:r>
    </w:p>
    <w:p w14:paraId="71497CCE" w14:textId="77777777" w:rsidR="005C629A" w:rsidRDefault="005C629A" w:rsidP="005C629A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C11C39">
        <w:rPr>
          <w:rFonts w:ascii="Arial" w:eastAsia="Arial" w:hAnsi="Arial" w:cs="Arial"/>
          <w:color w:val="000000"/>
          <w:szCs w:val="24"/>
          <w:lang w:eastAsia="pt-BR"/>
        </w:rPr>
        <w:t>Para esta finalidade é considerada reincidência a constatação de não conformidades a partir do segundo resultado insatisfatório do mesmo produto, verificado através das análises físico-químicas de rotina ou daquelas realizadas em casos de denún</w:t>
      </w:r>
      <w:r>
        <w:rPr>
          <w:rFonts w:ascii="Arial" w:eastAsia="Arial" w:hAnsi="Arial" w:cs="Arial"/>
          <w:color w:val="000000"/>
          <w:szCs w:val="24"/>
          <w:lang w:eastAsia="pt-BR"/>
        </w:rPr>
        <w:t>cias ou suspeitas de alteração.</w:t>
      </w:r>
    </w:p>
    <w:p w14:paraId="2B45E98B" w14:textId="77777777" w:rsidR="005C629A" w:rsidRPr="00C11C39" w:rsidRDefault="005C629A" w:rsidP="005C629A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O REF se caracteriza por: </w:t>
      </w:r>
    </w:p>
    <w:p w14:paraId="341D32F8" w14:textId="77777777" w:rsidR="005C629A" w:rsidRPr="00B240ED" w:rsidRDefault="005C629A" w:rsidP="005C629A">
      <w:pPr>
        <w:pStyle w:val="PargrafodaLista"/>
        <w:numPr>
          <w:ilvl w:val="0"/>
          <w:numId w:val="3"/>
        </w:numPr>
        <w:spacing w:after="0" w:line="320" w:lineRule="exact"/>
        <w:ind w:left="1134" w:hanging="425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B240ED">
        <w:rPr>
          <w:rFonts w:ascii="Arial" w:eastAsia="Arial" w:hAnsi="Arial" w:cs="Arial"/>
          <w:color w:val="000000"/>
          <w:szCs w:val="24"/>
          <w:lang w:eastAsia="pt-BR"/>
        </w:rPr>
        <w:t>Interdição parcial ou total do estabelecimento, através de Auto de Interdição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(</w:t>
      </w:r>
      <w:r w:rsidRPr="00B240ED">
        <w:rPr>
          <w:rFonts w:ascii="Arial" w:eastAsia="Arial" w:hAnsi="Arial" w:cs="Arial"/>
          <w:color w:val="000000"/>
          <w:szCs w:val="24"/>
          <w:lang w:eastAsia="pt-BR"/>
        </w:rPr>
        <w:t xml:space="preserve">conforme modelo </w:t>
      </w:r>
      <w:r w:rsidRPr="00725BFF">
        <w:rPr>
          <w:rFonts w:ascii="Arial" w:eastAsia="Arial" w:hAnsi="Arial" w:cs="Arial"/>
          <w:szCs w:val="24"/>
          <w:lang w:eastAsia="pt-BR"/>
        </w:rPr>
        <w:t>da IT</w:t>
      </w:r>
      <w:r>
        <w:rPr>
          <w:rFonts w:ascii="Arial" w:eastAsia="Arial" w:hAnsi="Arial" w:cs="Arial"/>
          <w:szCs w:val="24"/>
          <w:lang w:eastAsia="pt-BR"/>
        </w:rPr>
        <w:t xml:space="preserve"> nº 14:</w:t>
      </w:r>
      <w:r w:rsidRPr="00725BFF">
        <w:rPr>
          <w:rFonts w:ascii="Arial" w:eastAsia="Arial" w:hAnsi="Arial" w:cs="Arial"/>
          <w:szCs w:val="24"/>
          <w:lang w:eastAsia="pt-BR"/>
        </w:rPr>
        <w:t xml:space="preserve"> ações fiscais</w:t>
      </w:r>
      <w:r>
        <w:rPr>
          <w:rFonts w:ascii="Arial" w:eastAsia="Arial" w:hAnsi="Arial" w:cs="Arial"/>
          <w:szCs w:val="24"/>
          <w:lang w:eastAsia="pt-BR"/>
        </w:rPr>
        <w:t xml:space="preserve"> - ANEXO 06)</w:t>
      </w:r>
      <w:r w:rsidRPr="00B240ED">
        <w:rPr>
          <w:rFonts w:ascii="Arial" w:eastAsia="Arial" w:hAnsi="Arial" w:cs="Arial"/>
          <w:color w:val="000000"/>
          <w:szCs w:val="24"/>
          <w:lang w:eastAsia="pt-BR"/>
        </w:rPr>
        <w:t xml:space="preserve">; </w:t>
      </w:r>
    </w:p>
    <w:p w14:paraId="5F3913C8" w14:textId="77777777" w:rsidR="005C629A" w:rsidRPr="00B240ED" w:rsidRDefault="005C629A" w:rsidP="005C629A">
      <w:pPr>
        <w:pStyle w:val="PargrafodaLista"/>
        <w:numPr>
          <w:ilvl w:val="0"/>
          <w:numId w:val="3"/>
        </w:numPr>
        <w:spacing w:after="0" w:line="320" w:lineRule="exact"/>
        <w:ind w:left="1134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B240ED">
        <w:rPr>
          <w:rFonts w:ascii="Arial" w:eastAsia="Arial" w:hAnsi="Arial" w:cs="Arial"/>
          <w:color w:val="000000"/>
          <w:szCs w:val="24"/>
          <w:lang w:eastAsia="pt-BR"/>
        </w:rPr>
        <w:t>Suspensão da expedição e da comercialização do produto ou da linha de produtos envolvidos no processo, sendo que este d</w:t>
      </w:r>
      <w:r>
        <w:rPr>
          <w:rFonts w:ascii="Arial" w:eastAsia="Arial" w:hAnsi="Arial" w:cs="Arial"/>
          <w:color w:val="000000"/>
          <w:szCs w:val="24"/>
          <w:lang w:eastAsia="pt-BR"/>
        </w:rPr>
        <w:t>eve ser realizado através do Termo de Suspensão (</w:t>
      </w:r>
      <w:r w:rsidRPr="00725BFF">
        <w:rPr>
          <w:rFonts w:ascii="Arial" w:eastAsia="Arial" w:hAnsi="Arial" w:cs="Arial"/>
          <w:szCs w:val="24"/>
          <w:lang w:eastAsia="pt-BR"/>
        </w:rPr>
        <w:t>IT</w:t>
      </w:r>
      <w:r>
        <w:rPr>
          <w:rFonts w:ascii="Arial" w:eastAsia="Arial" w:hAnsi="Arial" w:cs="Arial"/>
          <w:szCs w:val="24"/>
          <w:lang w:eastAsia="pt-BR"/>
        </w:rPr>
        <w:t xml:space="preserve"> nº 14 - </w:t>
      </w:r>
      <w:r>
        <w:rPr>
          <w:rFonts w:ascii="Arial" w:eastAsia="Arial" w:hAnsi="Arial" w:cs="Arial"/>
          <w:color w:val="000000"/>
          <w:szCs w:val="24"/>
          <w:lang w:eastAsia="pt-BR"/>
        </w:rPr>
        <w:t>ANEXO 04)</w:t>
      </w:r>
      <w:r w:rsidRPr="00B240ED">
        <w:rPr>
          <w:rFonts w:ascii="Arial" w:eastAsia="Arial" w:hAnsi="Arial" w:cs="Arial"/>
          <w:color w:val="000000"/>
          <w:szCs w:val="24"/>
          <w:lang w:eastAsia="pt-BR"/>
        </w:rPr>
        <w:t xml:space="preserve">; </w:t>
      </w:r>
    </w:p>
    <w:p w14:paraId="2BB8C8A2" w14:textId="77777777" w:rsidR="005C629A" w:rsidRPr="00B240ED" w:rsidRDefault="005C629A" w:rsidP="005C629A">
      <w:pPr>
        <w:pStyle w:val="PargrafodaLista"/>
        <w:numPr>
          <w:ilvl w:val="0"/>
          <w:numId w:val="3"/>
        </w:numPr>
        <w:spacing w:after="0" w:line="320" w:lineRule="exact"/>
        <w:ind w:left="1134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B240ED">
        <w:rPr>
          <w:rFonts w:ascii="Arial" w:eastAsia="Arial" w:hAnsi="Arial" w:cs="Arial"/>
          <w:color w:val="000000"/>
          <w:szCs w:val="24"/>
          <w:lang w:eastAsia="pt-BR"/>
        </w:rPr>
        <w:t xml:space="preserve">Acompanhamento fiscal dos processos de fabricação do(s) produtos; </w:t>
      </w:r>
    </w:p>
    <w:p w14:paraId="6AF5B4AF" w14:textId="77777777" w:rsidR="005C629A" w:rsidRPr="00B240ED" w:rsidRDefault="005C629A" w:rsidP="005C629A">
      <w:pPr>
        <w:pStyle w:val="PargrafodaLista"/>
        <w:numPr>
          <w:ilvl w:val="0"/>
          <w:numId w:val="3"/>
        </w:numPr>
        <w:spacing w:after="0" w:line="320" w:lineRule="exact"/>
        <w:ind w:left="1134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B240ED">
        <w:rPr>
          <w:rFonts w:ascii="Arial" w:eastAsia="Arial" w:hAnsi="Arial" w:cs="Arial"/>
          <w:color w:val="000000"/>
          <w:szCs w:val="24"/>
          <w:lang w:eastAsia="pt-BR"/>
        </w:rPr>
        <w:t>Apresentação do plano de ação, no prazo máximo de 15 dias, para correção das não conformidades. Caso seja necessário, atualização dos programas de autocontrole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do estabelecimento</w:t>
      </w:r>
      <w:r w:rsidRPr="00B240ED">
        <w:rPr>
          <w:rFonts w:ascii="Arial" w:eastAsia="Arial" w:hAnsi="Arial" w:cs="Arial"/>
          <w:color w:val="000000"/>
          <w:szCs w:val="24"/>
          <w:lang w:eastAsia="pt-BR"/>
        </w:rPr>
        <w:t xml:space="preserve">; </w:t>
      </w:r>
    </w:p>
    <w:p w14:paraId="6F218280" w14:textId="77777777" w:rsidR="005C629A" w:rsidRPr="00B240ED" w:rsidRDefault="005C629A" w:rsidP="005C629A">
      <w:pPr>
        <w:pStyle w:val="PargrafodaLista"/>
        <w:numPr>
          <w:ilvl w:val="0"/>
          <w:numId w:val="3"/>
        </w:numPr>
        <w:spacing w:after="0" w:line="320" w:lineRule="exact"/>
        <w:ind w:left="1134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B240ED">
        <w:rPr>
          <w:rFonts w:ascii="Arial" w:eastAsia="Arial" w:hAnsi="Arial" w:cs="Arial"/>
          <w:color w:val="000000"/>
          <w:szCs w:val="24"/>
          <w:lang w:eastAsia="pt-BR"/>
        </w:rPr>
        <w:t xml:space="preserve">Solicitação de alteração do registro de rótulos, se aprovado e necessário; </w:t>
      </w:r>
    </w:p>
    <w:p w14:paraId="73985C1D" w14:textId="77777777" w:rsidR="005C629A" w:rsidRDefault="005C629A" w:rsidP="005C629A">
      <w:pPr>
        <w:pStyle w:val="PargrafodaLista"/>
        <w:numPr>
          <w:ilvl w:val="0"/>
          <w:numId w:val="3"/>
        </w:numPr>
        <w:spacing w:after="0" w:line="320" w:lineRule="exact"/>
        <w:ind w:left="1134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B240ED">
        <w:rPr>
          <w:rFonts w:ascii="Arial" w:eastAsia="Arial" w:hAnsi="Arial" w:cs="Arial"/>
          <w:color w:val="000000"/>
          <w:szCs w:val="24"/>
          <w:lang w:eastAsia="pt-BR"/>
        </w:rPr>
        <w:t xml:space="preserve">A empresa terá suspenso o REF, após a aprovação, pelo SIM/POA, do plano de ação e da apresentação de três análises laboratoriais de lotes diferentes e </w:t>
      </w:r>
      <w:r w:rsidRPr="00B240ED">
        <w:rPr>
          <w:rFonts w:ascii="Arial" w:eastAsia="Arial" w:hAnsi="Arial" w:cs="Arial"/>
          <w:color w:val="000000"/>
          <w:szCs w:val="24"/>
          <w:lang w:eastAsia="pt-BR"/>
        </w:rPr>
        <w:lastRenderedPageBreak/>
        <w:t>consecutivos, em conformidade, do produto envolvido. Esta finalização será dete</w:t>
      </w:r>
      <w:r>
        <w:rPr>
          <w:rFonts w:ascii="Arial" w:eastAsia="Arial" w:hAnsi="Arial" w:cs="Arial"/>
          <w:color w:val="000000"/>
          <w:szCs w:val="24"/>
          <w:lang w:eastAsia="pt-BR"/>
        </w:rPr>
        <w:t>rminada pelo Termo de Liberação (</w:t>
      </w:r>
      <w:r w:rsidRPr="00725BFF">
        <w:rPr>
          <w:rFonts w:ascii="Arial" w:eastAsia="Arial" w:hAnsi="Arial" w:cs="Arial"/>
          <w:szCs w:val="24"/>
          <w:lang w:eastAsia="pt-BR"/>
        </w:rPr>
        <w:t>IT</w:t>
      </w:r>
      <w:r>
        <w:rPr>
          <w:rFonts w:ascii="Arial" w:eastAsia="Arial" w:hAnsi="Arial" w:cs="Arial"/>
          <w:szCs w:val="24"/>
          <w:lang w:eastAsia="pt-BR"/>
        </w:rPr>
        <w:t xml:space="preserve"> nº 14 - </w:t>
      </w:r>
      <w:r>
        <w:rPr>
          <w:rFonts w:ascii="Arial" w:eastAsia="Arial" w:hAnsi="Arial" w:cs="Arial"/>
          <w:color w:val="000000"/>
          <w:szCs w:val="24"/>
          <w:lang w:eastAsia="pt-BR"/>
        </w:rPr>
        <w:t>ANEXO 09)</w:t>
      </w:r>
      <w:r w:rsidRPr="00B240ED">
        <w:rPr>
          <w:rFonts w:ascii="Arial" w:eastAsia="Arial" w:hAnsi="Arial" w:cs="Arial"/>
          <w:color w:val="000000"/>
          <w:szCs w:val="24"/>
          <w:lang w:eastAsia="pt-BR"/>
        </w:rPr>
        <w:t xml:space="preserve"> emitido pelo SIM/POA. </w:t>
      </w:r>
    </w:p>
    <w:p w14:paraId="3712A8DD" w14:textId="77777777" w:rsidR="005C629A" w:rsidRDefault="005C629A" w:rsidP="005C629A">
      <w:pPr>
        <w:pStyle w:val="PargrafodaLista"/>
        <w:spacing w:after="0" w:line="320" w:lineRule="exact"/>
        <w:ind w:left="1134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p w14:paraId="61E50884" w14:textId="77777777" w:rsidR="005C629A" w:rsidRDefault="005C629A" w:rsidP="005C629A">
      <w:pPr>
        <w:spacing w:after="0" w:line="320" w:lineRule="exact"/>
        <w:ind w:firstLine="709"/>
        <w:jc w:val="both"/>
        <w:rPr>
          <w:rFonts w:ascii="Arial" w:hAnsi="Arial" w:cs="Arial"/>
        </w:rPr>
      </w:pPr>
      <w:r w:rsidRPr="000E0E97">
        <w:rPr>
          <w:rFonts w:ascii="Arial" w:eastAsia="Arial" w:hAnsi="Arial" w:cs="Arial"/>
          <w:color w:val="000000"/>
          <w:szCs w:val="24"/>
          <w:lang w:eastAsia="pt-BR"/>
        </w:rPr>
        <w:t>A reincidência acarretará novo estado de REF, independente das demais sanções previstas na legislação vigente. A critério do SIM/POA, a empresa poderá ter seu registro de rótulo do produto cancelado e a comercialização suspensa no âmbito dos demais municípios do consórcio.</w:t>
      </w:r>
      <w:r w:rsidRPr="000E0E97">
        <w:rPr>
          <w:rFonts w:ascii="Arial" w:hAnsi="Arial" w:cs="Arial"/>
        </w:rPr>
        <w:tab/>
      </w:r>
    </w:p>
    <w:p w14:paraId="2A848ED0" w14:textId="77777777" w:rsidR="005C629A" w:rsidRDefault="005C629A" w:rsidP="005C629A">
      <w:pPr>
        <w:spacing w:after="0" w:line="320" w:lineRule="exact"/>
        <w:ind w:firstLine="709"/>
        <w:jc w:val="both"/>
        <w:rPr>
          <w:rFonts w:ascii="Arial" w:hAnsi="Arial" w:cs="Arial"/>
        </w:rPr>
      </w:pPr>
    </w:p>
    <w:p w14:paraId="3A6799C1" w14:textId="77777777" w:rsidR="005C629A" w:rsidRDefault="005C629A" w:rsidP="005C629A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Os 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modelos </w:t>
      </w:r>
      <w:r>
        <w:rPr>
          <w:rFonts w:ascii="Arial" w:eastAsia="Times New Roman" w:hAnsi="Arial" w:cs="Arial"/>
          <w:szCs w:val="24"/>
          <w:lang w:eastAsia="pt-BR"/>
        </w:rPr>
        <w:t xml:space="preserve">de documentos </w:t>
      </w:r>
      <w:r w:rsidRPr="001B51B5">
        <w:rPr>
          <w:rFonts w:ascii="Arial" w:eastAsia="Times New Roman" w:hAnsi="Arial" w:cs="Arial"/>
          <w:szCs w:val="24"/>
          <w:lang w:eastAsia="pt-BR"/>
        </w:rPr>
        <w:t xml:space="preserve">que fazem parte desta instrução também estão </w:t>
      </w:r>
      <w:r w:rsidRPr="008D4E1E">
        <w:rPr>
          <w:rFonts w:ascii="Arial" w:eastAsia="Times New Roman" w:hAnsi="Arial" w:cs="Arial"/>
          <w:szCs w:val="24"/>
          <w:lang w:eastAsia="pt-BR"/>
        </w:rPr>
        <w:t>disponibilizados no site do consórcio CID CENTRO,</w:t>
      </w:r>
      <w:r>
        <w:rPr>
          <w:rFonts w:ascii="Arial" w:eastAsia="Times New Roman" w:hAnsi="Arial" w:cs="Arial"/>
          <w:szCs w:val="24"/>
          <w:lang w:eastAsia="pt-BR"/>
        </w:rPr>
        <w:t xml:space="preserve"> sendo constituídos pelos seguintes documentos:</w:t>
      </w:r>
    </w:p>
    <w:p w14:paraId="338252F0" w14:textId="77777777" w:rsidR="005C629A" w:rsidRDefault="005C629A" w:rsidP="005C629A">
      <w:pPr>
        <w:pStyle w:val="PargrafodaLista"/>
        <w:numPr>
          <w:ilvl w:val="0"/>
          <w:numId w:val="2"/>
        </w:numPr>
        <w:spacing w:after="0" w:line="320" w:lineRule="exact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 xml:space="preserve">Controle de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formulação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de produtos </w:t>
      </w:r>
      <w:r>
        <w:rPr>
          <w:rFonts w:ascii="Arial" w:eastAsia="Times New Roman" w:hAnsi="Arial" w:cs="Arial"/>
          <w:szCs w:val="24"/>
          <w:lang w:eastAsia="pt-BR"/>
        </w:rPr>
        <w:t>- ANEXO 01;</w:t>
      </w:r>
    </w:p>
    <w:p w14:paraId="29B48227" w14:textId="77777777" w:rsidR="005C629A" w:rsidRDefault="005C629A" w:rsidP="005C629A">
      <w:pPr>
        <w:pStyle w:val="PargrafodaLista"/>
        <w:numPr>
          <w:ilvl w:val="0"/>
          <w:numId w:val="2"/>
        </w:numPr>
        <w:spacing w:after="0" w:line="320" w:lineRule="exact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Relatório de recebimento de matéria-prima - ANEXO 02;</w:t>
      </w:r>
    </w:p>
    <w:p w14:paraId="0CF1D828" w14:textId="77777777" w:rsidR="005C629A" w:rsidRDefault="005C629A" w:rsidP="005C629A">
      <w:pPr>
        <w:pStyle w:val="PargrafodaLista"/>
        <w:numPr>
          <w:ilvl w:val="0"/>
          <w:numId w:val="2"/>
        </w:numPr>
        <w:spacing w:after="0" w:line="320" w:lineRule="exact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Relatório de expedição - ANEXO 03;</w:t>
      </w:r>
    </w:p>
    <w:p w14:paraId="34FE1CAC" w14:textId="77777777" w:rsidR="005C629A" w:rsidRDefault="005C629A" w:rsidP="005C629A">
      <w:pPr>
        <w:pStyle w:val="PargrafodaLista"/>
        <w:numPr>
          <w:ilvl w:val="0"/>
          <w:numId w:val="2"/>
        </w:numPr>
        <w:spacing w:after="0" w:line="320" w:lineRule="exact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Controle de aferição de peso - ANEXO 04;</w:t>
      </w:r>
    </w:p>
    <w:p w14:paraId="139EB76C" w14:textId="77777777" w:rsidR="005C629A" w:rsidRDefault="005C629A" w:rsidP="005C629A">
      <w:pPr>
        <w:pStyle w:val="PargrafodaLista"/>
        <w:numPr>
          <w:ilvl w:val="0"/>
          <w:numId w:val="2"/>
        </w:numPr>
        <w:spacing w:after="0" w:line="320" w:lineRule="exact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Instrução de Trabalho nº 14: Ações fiscais nos estabelecimentos;</w:t>
      </w:r>
    </w:p>
    <w:p w14:paraId="4AEF61E8" w14:textId="77777777" w:rsidR="005C629A" w:rsidRPr="001B51B5" w:rsidRDefault="005C629A" w:rsidP="005C629A">
      <w:pPr>
        <w:pStyle w:val="PargrafodaLista"/>
        <w:numPr>
          <w:ilvl w:val="0"/>
          <w:numId w:val="2"/>
        </w:numPr>
        <w:spacing w:after="0" w:line="320" w:lineRule="exact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Instrução de Trabalho nº 15: Autos de infração.</w:t>
      </w:r>
    </w:p>
    <w:p w14:paraId="5C8BD98C" w14:textId="77777777" w:rsidR="005C629A" w:rsidRDefault="005C629A" w:rsidP="005C629A">
      <w:pPr>
        <w:spacing w:after="0" w:line="320" w:lineRule="exact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p w14:paraId="06376D5E" w14:textId="1D7574E7" w:rsidR="005C629A" w:rsidRDefault="005C629A" w:rsidP="005C629A"/>
    <w:p w14:paraId="3E128727" w14:textId="67D7B6B6" w:rsidR="005C629A" w:rsidRDefault="005C629A" w:rsidP="005C629A"/>
    <w:p w14:paraId="59895243" w14:textId="0425AEA2" w:rsidR="005C629A" w:rsidRDefault="005C629A" w:rsidP="005C629A"/>
    <w:p w14:paraId="34A92B9C" w14:textId="58FAC055" w:rsidR="005C629A" w:rsidRDefault="005C629A" w:rsidP="005C629A"/>
    <w:p w14:paraId="26B173B8" w14:textId="00B11078" w:rsidR="005C629A" w:rsidRDefault="005C629A" w:rsidP="005C629A"/>
    <w:p w14:paraId="23D18F08" w14:textId="3968EBAB" w:rsidR="005C629A" w:rsidRDefault="005C629A" w:rsidP="005C629A"/>
    <w:p w14:paraId="0925C239" w14:textId="0898BE41" w:rsidR="005C629A" w:rsidRDefault="005C629A" w:rsidP="005C629A"/>
    <w:p w14:paraId="66C78A45" w14:textId="10105DEC" w:rsidR="005C629A" w:rsidRDefault="005C629A" w:rsidP="005C629A"/>
    <w:p w14:paraId="5EEFECF1" w14:textId="3561BAF5" w:rsidR="005C629A" w:rsidRDefault="005C629A" w:rsidP="005C629A"/>
    <w:p w14:paraId="014E27F1" w14:textId="2E5F0159" w:rsidR="005C629A" w:rsidRDefault="005C629A" w:rsidP="005C629A"/>
    <w:p w14:paraId="0DC3810A" w14:textId="203A031C" w:rsidR="005C629A" w:rsidRDefault="005C629A" w:rsidP="005C629A"/>
    <w:p w14:paraId="6C961A48" w14:textId="557B1AD4" w:rsidR="005C629A" w:rsidRDefault="005C629A" w:rsidP="005C629A"/>
    <w:p w14:paraId="6EC11101" w14:textId="7FB632F8" w:rsidR="005C629A" w:rsidRDefault="005C629A" w:rsidP="005C629A"/>
    <w:p w14:paraId="4FFF79C5" w14:textId="5EA426FB" w:rsidR="005C629A" w:rsidRDefault="005C629A" w:rsidP="005C629A"/>
    <w:p w14:paraId="5A784F23" w14:textId="77777777" w:rsidR="00D46120" w:rsidRDefault="00D46120" w:rsidP="005C629A"/>
    <w:p w14:paraId="3009F51C" w14:textId="77777777" w:rsidR="005C629A" w:rsidRDefault="005C629A" w:rsidP="005C629A">
      <w:pPr>
        <w:tabs>
          <w:tab w:val="left" w:pos="7581"/>
        </w:tabs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lastRenderedPageBreak/>
        <w:t>Anexo 1</w:t>
      </w:r>
    </w:p>
    <w:p w14:paraId="090CFA48" w14:textId="77777777" w:rsidR="005C629A" w:rsidRPr="004F4171" w:rsidRDefault="005C629A" w:rsidP="005C629A">
      <w:pPr>
        <w:spacing w:after="120" w:line="240" w:lineRule="auto"/>
        <w:jc w:val="center"/>
        <w:rPr>
          <w:rFonts w:ascii="Arial" w:hAnsi="Arial" w:cs="Arial"/>
          <w:b/>
        </w:rPr>
      </w:pPr>
      <w:r w:rsidRPr="004F4171">
        <w:rPr>
          <w:rFonts w:ascii="Arial" w:hAnsi="Arial" w:cs="Arial"/>
          <w:b/>
        </w:rPr>
        <w:t>CONTROLE DE FORMULAÇÃO DE PRODUTOS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939"/>
        <w:gridCol w:w="3843"/>
      </w:tblGrid>
      <w:tr w:rsidR="005C629A" w:rsidRPr="00E27B0A" w14:paraId="3505D0E6" w14:textId="77777777" w:rsidTr="00BE02E6">
        <w:trPr>
          <w:trHeight w:val="1304"/>
        </w:trPr>
        <w:tc>
          <w:tcPr>
            <w:tcW w:w="8782" w:type="dxa"/>
            <w:gridSpan w:val="2"/>
          </w:tcPr>
          <w:p w14:paraId="51EA5E18" w14:textId="77777777" w:rsidR="005C629A" w:rsidRPr="00E27B0A" w:rsidRDefault="005C629A" w:rsidP="00BE02E6">
            <w:r w:rsidRPr="00E27B0A">
              <w:t xml:space="preserve">Deve ser realizado pelo </w:t>
            </w:r>
            <w:r>
              <w:t>SIM/POA</w:t>
            </w:r>
            <w:r w:rsidRPr="00E27B0A">
              <w:t xml:space="preserve"> em todos os produtos durante o ano. Quando </w:t>
            </w:r>
            <w:r>
              <w:t xml:space="preserve">forem </w:t>
            </w:r>
            <w:r w:rsidRPr="00E27B0A">
              <w:t>constatad</w:t>
            </w:r>
            <w:r>
              <w:t>a</w:t>
            </w:r>
            <w:r w:rsidRPr="00E27B0A">
              <w:t xml:space="preserve">s </w:t>
            </w:r>
            <w:r w:rsidRPr="00E27B0A">
              <w:rPr>
                <w:b/>
              </w:rPr>
              <w:t>não conformidades</w:t>
            </w:r>
            <w:r>
              <w:t xml:space="preserve"> deve ser emitid</w:t>
            </w:r>
            <w:r w:rsidRPr="00E27B0A">
              <w:t>o um relatório de não conformidades (RNC).</w:t>
            </w:r>
          </w:p>
          <w:p w14:paraId="27289291" w14:textId="77777777" w:rsidR="005C629A" w:rsidRPr="00A64442" w:rsidRDefault="005C629A" w:rsidP="00BE02E6">
            <w:pPr>
              <w:rPr>
                <w:sz w:val="18"/>
              </w:rPr>
            </w:pPr>
          </w:p>
          <w:p w14:paraId="5A8B81F7" w14:textId="77777777" w:rsidR="005C629A" w:rsidRPr="00E27B0A" w:rsidRDefault="005C629A" w:rsidP="00BE02E6">
            <w:pPr>
              <w:jc w:val="center"/>
            </w:pPr>
            <w:r w:rsidRPr="00E27B0A">
              <w:t>Legenda: C = Conforme          NC = Não Conforme          NA = Não Aplicável</w:t>
            </w:r>
          </w:p>
        </w:tc>
      </w:tr>
      <w:tr w:rsidR="005C629A" w:rsidRPr="00E27B0A" w14:paraId="1CF716ED" w14:textId="77777777" w:rsidTr="00BE02E6">
        <w:trPr>
          <w:trHeight w:val="562"/>
        </w:trPr>
        <w:tc>
          <w:tcPr>
            <w:tcW w:w="8782" w:type="dxa"/>
            <w:gridSpan w:val="2"/>
          </w:tcPr>
          <w:p w14:paraId="3B2BDE2C" w14:textId="77777777" w:rsidR="005C629A" w:rsidRPr="00E27B0A" w:rsidRDefault="005C629A" w:rsidP="00BE02E6">
            <w:r w:rsidRPr="00E27B0A">
              <w:t>Estabelecimento:</w:t>
            </w:r>
          </w:p>
        </w:tc>
      </w:tr>
      <w:tr w:rsidR="005C629A" w:rsidRPr="00E27B0A" w14:paraId="50F2C84A" w14:textId="77777777" w:rsidTr="00BE02E6">
        <w:trPr>
          <w:trHeight w:val="562"/>
        </w:trPr>
        <w:tc>
          <w:tcPr>
            <w:tcW w:w="4939" w:type="dxa"/>
          </w:tcPr>
          <w:p w14:paraId="4E374CE0" w14:textId="77777777" w:rsidR="005C629A" w:rsidRPr="00E27B0A" w:rsidRDefault="005C629A" w:rsidP="00BE02E6">
            <w:r w:rsidRPr="00E27B0A">
              <w:t>Data:</w:t>
            </w:r>
          </w:p>
        </w:tc>
        <w:tc>
          <w:tcPr>
            <w:tcW w:w="3843" w:type="dxa"/>
          </w:tcPr>
          <w:p w14:paraId="3A8D11DB" w14:textId="77777777" w:rsidR="005C629A" w:rsidRPr="00E27B0A" w:rsidRDefault="005C629A" w:rsidP="00BE02E6">
            <w:r w:rsidRPr="00E27B0A">
              <w:t>Registro SIM:</w:t>
            </w:r>
          </w:p>
        </w:tc>
      </w:tr>
      <w:tr w:rsidR="005C629A" w:rsidRPr="00E27B0A" w14:paraId="02F5CA00" w14:textId="77777777" w:rsidTr="00BE02E6">
        <w:trPr>
          <w:trHeight w:val="562"/>
        </w:trPr>
        <w:tc>
          <w:tcPr>
            <w:tcW w:w="4939" w:type="dxa"/>
          </w:tcPr>
          <w:p w14:paraId="0CFA8E89" w14:textId="77777777" w:rsidR="005C629A" w:rsidRPr="00E27B0A" w:rsidRDefault="005C629A" w:rsidP="00BE02E6">
            <w:r w:rsidRPr="00E27B0A">
              <w:t>Produto:</w:t>
            </w:r>
          </w:p>
        </w:tc>
        <w:tc>
          <w:tcPr>
            <w:tcW w:w="3843" w:type="dxa"/>
          </w:tcPr>
          <w:p w14:paraId="033AD479" w14:textId="77777777" w:rsidR="005C629A" w:rsidRPr="00E27B0A" w:rsidRDefault="005C629A" w:rsidP="00BE02E6">
            <w:r w:rsidRPr="00E27B0A">
              <w:t>N° Registro:</w:t>
            </w:r>
          </w:p>
        </w:tc>
      </w:tr>
    </w:tbl>
    <w:p w14:paraId="2A5323A4" w14:textId="77777777" w:rsidR="005C629A" w:rsidRDefault="005C629A" w:rsidP="005C629A">
      <w:pPr>
        <w:spacing w:after="0"/>
        <w:ind w:left="886"/>
        <w:rPr>
          <w:rFonts w:ascii="Arial" w:hAnsi="Arial" w:cs="Arial"/>
        </w:rPr>
      </w:pPr>
    </w:p>
    <w:tbl>
      <w:tblPr>
        <w:tblStyle w:val="TableGrid"/>
        <w:tblW w:w="5068" w:type="pct"/>
        <w:tblInd w:w="0" w:type="dxa"/>
        <w:tblCellMar>
          <w:top w:w="9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6461"/>
        <w:gridCol w:w="1585"/>
        <w:gridCol w:w="850"/>
      </w:tblGrid>
      <w:tr w:rsidR="005C629A" w:rsidRPr="00E27B0A" w14:paraId="546E236C" w14:textId="77777777" w:rsidTr="00D46120">
        <w:trPr>
          <w:trHeight w:val="628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198C" w14:textId="77777777" w:rsidR="005C629A" w:rsidRPr="00E27B0A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  <w:b/>
              </w:rPr>
              <w:t>Ingredientes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F34A" w14:textId="77777777" w:rsidR="005C629A" w:rsidRPr="00E27B0A" w:rsidRDefault="005C629A" w:rsidP="00BE02E6">
            <w:pPr>
              <w:jc w:val="center"/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  <w:b/>
              </w:rPr>
              <w:t>Quantidade (Kg ou L)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3926" w14:textId="77777777" w:rsidR="005C629A" w:rsidRPr="00E27B0A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  <w:b/>
              </w:rPr>
              <w:t>%</w:t>
            </w:r>
          </w:p>
        </w:tc>
      </w:tr>
      <w:tr w:rsidR="005C629A" w:rsidRPr="00E27B0A" w14:paraId="30715EA6" w14:textId="77777777" w:rsidTr="00D46120">
        <w:trPr>
          <w:trHeight w:val="317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BE0D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CE10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37BF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5C629A" w:rsidRPr="00E27B0A" w14:paraId="72053DC7" w14:textId="77777777" w:rsidTr="00D46120">
        <w:trPr>
          <w:trHeight w:val="320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CBFE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7FE6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9656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5C629A" w:rsidRPr="00E27B0A" w14:paraId="01AA1AE9" w14:textId="77777777" w:rsidTr="00D46120">
        <w:trPr>
          <w:trHeight w:val="317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E1A5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5594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D20D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5C629A" w:rsidRPr="00E27B0A" w14:paraId="0773019F" w14:textId="77777777" w:rsidTr="00D46120">
        <w:trPr>
          <w:trHeight w:val="320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1C7B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9198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63C9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5C629A" w:rsidRPr="00E27B0A" w14:paraId="201307C3" w14:textId="77777777" w:rsidTr="00D46120">
        <w:trPr>
          <w:trHeight w:val="317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DDF1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54B2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0AF4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5C629A" w:rsidRPr="00E27B0A" w14:paraId="2D31FBDF" w14:textId="77777777" w:rsidTr="00D46120">
        <w:trPr>
          <w:trHeight w:val="320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8482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1957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D53B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5C629A" w:rsidRPr="00E27B0A" w14:paraId="69799855" w14:textId="77777777" w:rsidTr="00D46120">
        <w:trPr>
          <w:trHeight w:val="320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5FC4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E686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9A7D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5C629A" w:rsidRPr="00E27B0A" w14:paraId="113929F4" w14:textId="77777777" w:rsidTr="00D46120">
        <w:trPr>
          <w:trHeight w:val="317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D66F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4D32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4E28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5C629A" w:rsidRPr="00E27B0A" w14:paraId="0DF9C07D" w14:textId="77777777" w:rsidTr="00D46120">
        <w:trPr>
          <w:trHeight w:val="320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2BD0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B0EB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DF7E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5C629A" w:rsidRPr="00E27B0A" w14:paraId="04BF201A" w14:textId="77777777" w:rsidTr="00D46120">
        <w:trPr>
          <w:trHeight w:val="317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3B79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7669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71BD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5C629A" w:rsidRPr="00E27B0A" w14:paraId="4A40194A" w14:textId="77777777" w:rsidTr="00D46120">
        <w:trPr>
          <w:trHeight w:val="320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4104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106F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42AF" w14:textId="77777777" w:rsidR="005C629A" w:rsidRPr="00E27B0A" w:rsidRDefault="005C629A" w:rsidP="00BE02E6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</w:tbl>
    <w:p w14:paraId="181708A6" w14:textId="77777777" w:rsidR="005C629A" w:rsidRPr="004F4171" w:rsidRDefault="005C629A" w:rsidP="005C629A">
      <w:pPr>
        <w:spacing w:after="0"/>
        <w:ind w:left="886"/>
        <w:rPr>
          <w:rFonts w:ascii="Arial" w:hAnsi="Arial" w:cs="Arial"/>
        </w:rPr>
      </w:pPr>
      <w:r w:rsidRPr="004F4171">
        <w:rPr>
          <w:rFonts w:ascii="Arial" w:hAnsi="Arial" w:cs="Arial"/>
        </w:rPr>
        <w:t xml:space="preserve"> </w:t>
      </w:r>
    </w:p>
    <w:p w14:paraId="46B376D6" w14:textId="77777777" w:rsidR="005C629A" w:rsidRPr="004F4171" w:rsidRDefault="005C629A" w:rsidP="005C629A">
      <w:pPr>
        <w:spacing w:after="112"/>
        <w:ind w:right="462"/>
        <w:jc w:val="center"/>
        <w:rPr>
          <w:rFonts w:ascii="Arial" w:hAnsi="Arial" w:cs="Arial"/>
        </w:rPr>
      </w:pPr>
      <w:r w:rsidRPr="004F4171">
        <w:rPr>
          <w:rFonts w:ascii="Arial" w:hAnsi="Arial" w:cs="Arial"/>
        </w:rPr>
        <w:t xml:space="preserve">Atende ao RTIQ do produto? </w:t>
      </w:r>
      <w:r>
        <w:rPr>
          <w:rFonts w:ascii="Arial" w:hAnsi="Arial" w:cs="Arial"/>
        </w:rPr>
        <w:tab/>
      </w:r>
      <w:proofErr w:type="gramStart"/>
      <w:r w:rsidRPr="004F4171">
        <w:rPr>
          <w:rFonts w:ascii="Arial" w:hAnsi="Arial" w:cs="Arial"/>
        </w:rPr>
        <w:t xml:space="preserve">(  </w:t>
      </w:r>
      <w:proofErr w:type="gramEnd"/>
      <w:r w:rsidRPr="004F4171">
        <w:rPr>
          <w:rFonts w:ascii="Arial" w:hAnsi="Arial" w:cs="Arial"/>
        </w:rPr>
        <w:t xml:space="preserve"> ) C          (   ) NC          (   ) NA</w:t>
      </w:r>
    </w:p>
    <w:p w14:paraId="6DE2C1DC" w14:textId="77777777" w:rsidR="005C629A" w:rsidRPr="004F4171" w:rsidRDefault="005C629A" w:rsidP="005C629A">
      <w:pPr>
        <w:spacing w:after="115"/>
        <w:ind w:right="462"/>
        <w:jc w:val="center"/>
        <w:rPr>
          <w:rFonts w:ascii="Arial" w:hAnsi="Arial" w:cs="Arial"/>
        </w:rPr>
      </w:pPr>
      <w:r w:rsidRPr="004F4171">
        <w:rPr>
          <w:rFonts w:ascii="Arial" w:hAnsi="Arial" w:cs="Arial"/>
        </w:rPr>
        <w:t xml:space="preserve">Memorial de registro do produto? </w:t>
      </w:r>
      <w:r>
        <w:rPr>
          <w:rFonts w:ascii="Arial" w:hAnsi="Arial" w:cs="Arial"/>
        </w:rPr>
        <w:tab/>
      </w:r>
      <w:proofErr w:type="gramStart"/>
      <w:r w:rsidRPr="004F4171">
        <w:rPr>
          <w:rFonts w:ascii="Arial" w:hAnsi="Arial" w:cs="Arial"/>
        </w:rPr>
        <w:t xml:space="preserve">(  </w:t>
      </w:r>
      <w:proofErr w:type="gramEnd"/>
      <w:r w:rsidRPr="004F4171">
        <w:rPr>
          <w:rFonts w:ascii="Arial" w:hAnsi="Arial" w:cs="Arial"/>
        </w:rPr>
        <w:t xml:space="preserve"> ) C          (   ) NC          (   ) NA</w:t>
      </w:r>
    </w:p>
    <w:p w14:paraId="2F34181F" w14:textId="77777777" w:rsidR="005C629A" w:rsidRPr="004F4171" w:rsidRDefault="005C629A" w:rsidP="005C629A">
      <w:pPr>
        <w:spacing w:after="0" w:line="240" w:lineRule="auto"/>
        <w:rPr>
          <w:rFonts w:ascii="Arial" w:hAnsi="Arial" w:cs="Arial"/>
        </w:rPr>
      </w:pPr>
      <w:r w:rsidRPr="004F4171">
        <w:rPr>
          <w:rFonts w:ascii="Arial" w:hAnsi="Arial" w:cs="Arial"/>
        </w:rPr>
        <w:t xml:space="preserve"> </w:t>
      </w:r>
    </w:p>
    <w:p w14:paraId="7C8E3932" w14:textId="77777777" w:rsidR="005C629A" w:rsidRPr="004F4171" w:rsidRDefault="005C629A" w:rsidP="005C629A">
      <w:pPr>
        <w:spacing w:after="112"/>
        <w:ind w:right="-2"/>
        <w:rPr>
          <w:rFonts w:ascii="Arial" w:hAnsi="Arial" w:cs="Arial"/>
        </w:rPr>
      </w:pPr>
      <w:r w:rsidRPr="004F4171">
        <w:rPr>
          <w:rFonts w:ascii="Arial" w:hAnsi="Arial" w:cs="Arial"/>
        </w:rPr>
        <w:t>Observações: 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</w:t>
      </w:r>
    </w:p>
    <w:p w14:paraId="77352E7E" w14:textId="77777777" w:rsidR="005C629A" w:rsidRDefault="005C629A" w:rsidP="005C629A">
      <w:pPr>
        <w:spacing w:after="0" w:line="240" w:lineRule="auto"/>
        <w:rPr>
          <w:rFonts w:ascii="Arial" w:hAnsi="Arial" w:cs="Arial"/>
        </w:rPr>
      </w:pPr>
      <w:r w:rsidRPr="004F4171">
        <w:rPr>
          <w:rFonts w:ascii="Arial" w:hAnsi="Arial" w:cs="Arial"/>
        </w:rPr>
        <w:t xml:space="preserve"> </w:t>
      </w:r>
    </w:p>
    <w:p w14:paraId="4E459760" w14:textId="77777777" w:rsidR="005C629A" w:rsidRDefault="005C629A" w:rsidP="005C629A">
      <w:pPr>
        <w:spacing w:after="0" w:line="240" w:lineRule="auto"/>
        <w:rPr>
          <w:rFonts w:ascii="Arial" w:hAnsi="Arial" w:cs="Arial"/>
        </w:rPr>
      </w:pPr>
    </w:p>
    <w:p w14:paraId="5ECD249A" w14:textId="77777777" w:rsidR="005C629A" w:rsidRDefault="005C629A" w:rsidP="005C629A">
      <w:pPr>
        <w:spacing w:after="0" w:line="240" w:lineRule="auto"/>
        <w:rPr>
          <w:rFonts w:ascii="Arial" w:hAnsi="Arial" w:cs="Arial"/>
        </w:rPr>
      </w:pPr>
    </w:p>
    <w:p w14:paraId="7F0202E8" w14:textId="77777777" w:rsidR="005C629A" w:rsidRPr="004F4171" w:rsidRDefault="005C629A" w:rsidP="005C629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14BF0213" w14:textId="77777777" w:rsidR="005C629A" w:rsidRDefault="005C629A" w:rsidP="005C629A">
      <w:pPr>
        <w:spacing w:after="0" w:line="320" w:lineRule="exact"/>
        <w:ind w:firstLine="709"/>
        <w:rPr>
          <w:rFonts w:ascii="Arial" w:hAnsi="Arial" w:cs="Arial"/>
          <w:b/>
          <w:sz w:val="18"/>
        </w:rPr>
        <w:sectPr w:rsidR="005C629A" w:rsidSect="00AB2F1F">
          <w:headerReference w:type="default" r:id="rId7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18"/>
        </w:rPr>
        <w:t xml:space="preserve">                             </w:t>
      </w:r>
      <w:r w:rsidRPr="00704BC3">
        <w:rPr>
          <w:rFonts w:ascii="Arial" w:hAnsi="Arial" w:cs="Arial"/>
          <w:b/>
          <w:sz w:val="18"/>
        </w:rPr>
        <w:t xml:space="preserve">Assinatura e carimbo </w:t>
      </w:r>
      <w:r>
        <w:rPr>
          <w:rFonts w:ascii="Arial" w:hAnsi="Arial" w:cs="Arial"/>
          <w:b/>
          <w:sz w:val="18"/>
        </w:rPr>
        <w:t xml:space="preserve">do </w:t>
      </w:r>
      <w:r w:rsidRPr="00704BC3">
        <w:rPr>
          <w:rFonts w:ascii="Arial" w:hAnsi="Arial" w:cs="Arial"/>
          <w:b/>
          <w:sz w:val="18"/>
        </w:rPr>
        <w:t>Responsável pelo S</w:t>
      </w:r>
      <w:r>
        <w:rPr>
          <w:rFonts w:ascii="Arial" w:hAnsi="Arial" w:cs="Arial"/>
          <w:b/>
          <w:sz w:val="18"/>
        </w:rPr>
        <w:t>IM/POA</w:t>
      </w:r>
    </w:p>
    <w:p w14:paraId="581E78A2" w14:textId="77777777" w:rsidR="005C629A" w:rsidRPr="00DC25A2" w:rsidRDefault="005C629A" w:rsidP="005C629A">
      <w:pPr>
        <w:spacing w:after="0" w:line="240" w:lineRule="auto"/>
        <w:jc w:val="center"/>
        <w:rPr>
          <w:rFonts w:ascii="Arial" w:hAnsi="Arial" w:cs="Arial"/>
          <w:b/>
        </w:rPr>
      </w:pPr>
      <w:r w:rsidRPr="00DC25A2">
        <w:rPr>
          <w:rFonts w:ascii="Arial" w:hAnsi="Arial" w:cs="Arial"/>
          <w:b/>
        </w:rPr>
        <w:lastRenderedPageBreak/>
        <w:t>RELATÓRIO DE RECEBIMENTO DE MATÉRIA-PRIMA</w:t>
      </w:r>
    </w:p>
    <w:p w14:paraId="2406CF79" w14:textId="77777777" w:rsidR="005C629A" w:rsidRDefault="005C629A" w:rsidP="005C629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5171" w:type="pct"/>
        <w:tblInd w:w="0" w:type="dxa"/>
        <w:tblCellMar>
          <w:top w:w="8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1183"/>
        <w:gridCol w:w="1505"/>
        <w:gridCol w:w="2408"/>
        <w:gridCol w:w="1829"/>
        <w:gridCol w:w="3597"/>
        <w:gridCol w:w="1361"/>
        <w:gridCol w:w="1210"/>
        <w:gridCol w:w="1378"/>
      </w:tblGrid>
      <w:tr w:rsidR="005C629A" w:rsidRPr="00DC25A2" w14:paraId="3B1B5CB3" w14:textId="77777777" w:rsidTr="00BE02E6">
        <w:trPr>
          <w:trHeight w:val="81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5208A9" w14:textId="77777777" w:rsidR="005C629A" w:rsidRPr="00CB4227" w:rsidRDefault="005C629A" w:rsidP="00BE02E6">
            <w:pPr>
              <w:spacing w:line="275" w:lineRule="auto"/>
              <w:ind w:right="42"/>
              <w:jc w:val="both"/>
              <w:rPr>
                <w:rFonts w:ascii="Arial" w:hAnsi="Arial" w:cs="Arial"/>
                <w:sz w:val="20"/>
              </w:rPr>
            </w:pPr>
            <w:r w:rsidRPr="00CB4227">
              <w:rPr>
                <w:rFonts w:ascii="Arial" w:hAnsi="Arial" w:cs="Arial"/>
                <w:sz w:val="20"/>
              </w:rPr>
              <w:t>Realizado pela empresa que deve anotar o recebimento de matérias-primas.</w:t>
            </w:r>
          </w:p>
          <w:p w14:paraId="4A22FB9C" w14:textId="77777777" w:rsidR="005C629A" w:rsidRPr="009C0560" w:rsidRDefault="005C629A" w:rsidP="00BE02E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</w:rPr>
              <w:t>Este documento d</w:t>
            </w:r>
            <w:r w:rsidRPr="00CB4227">
              <w:rPr>
                <w:rFonts w:ascii="Arial" w:hAnsi="Arial" w:cs="Arial"/>
                <w:sz w:val="20"/>
              </w:rPr>
              <w:t>eve s</w:t>
            </w:r>
            <w:r>
              <w:rPr>
                <w:rFonts w:ascii="Arial" w:hAnsi="Arial" w:cs="Arial"/>
                <w:sz w:val="20"/>
              </w:rPr>
              <w:t>er entregue MENSALMENTE até o 5º</w:t>
            </w:r>
            <w:r w:rsidRPr="00CB4227">
              <w:rPr>
                <w:rFonts w:ascii="Arial" w:hAnsi="Arial" w:cs="Arial"/>
                <w:sz w:val="20"/>
              </w:rPr>
              <w:t xml:space="preserve"> dia de cada mês ao serviço de inspeção que irá verificar a procedência das matérias-primas. </w:t>
            </w:r>
            <w:r w:rsidRPr="00E860F0">
              <w:rPr>
                <w:rFonts w:ascii="Arial" w:hAnsi="Arial" w:cs="Arial"/>
                <w:sz w:val="20"/>
              </w:rPr>
              <w:t>Um relatório de não conformidades (RNC) deve ser emitido quando forem verificadas Não Conformidades.</w:t>
            </w:r>
          </w:p>
        </w:tc>
      </w:tr>
      <w:tr w:rsidR="005C629A" w:rsidRPr="00DC25A2" w14:paraId="4F24107C" w14:textId="77777777" w:rsidTr="00BE02E6">
        <w:trPr>
          <w:trHeight w:val="399"/>
        </w:trPr>
        <w:tc>
          <w:tcPr>
            <w:tcW w:w="363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3C00E61" w14:textId="77777777" w:rsidR="005C629A" w:rsidRPr="00CB4227" w:rsidRDefault="005C629A" w:rsidP="00BE02E6">
            <w:pPr>
              <w:rPr>
                <w:rFonts w:ascii="Arial" w:hAnsi="Arial" w:cs="Arial"/>
                <w:sz w:val="20"/>
              </w:rPr>
            </w:pPr>
            <w:r w:rsidRPr="00CB4227">
              <w:rPr>
                <w:rFonts w:ascii="Arial" w:hAnsi="Arial" w:cs="Arial"/>
                <w:b/>
              </w:rPr>
              <w:t>Estabelecimento: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4606E" w14:textId="77777777" w:rsidR="005C629A" w:rsidRPr="00CB4227" w:rsidRDefault="005C629A" w:rsidP="00BE02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N° </w:t>
            </w:r>
            <w:r w:rsidRPr="00CB4227">
              <w:rPr>
                <w:rFonts w:ascii="Arial" w:hAnsi="Arial" w:cs="Arial"/>
                <w:b/>
              </w:rPr>
              <w:t>Reg</w:t>
            </w:r>
            <w:r>
              <w:rPr>
                <w:rFonts w:ascii="Arial" w:hAnsi="Arial" w:cs="Arial"/>
                <w:b/>
              </w:rPr>
              <w:t>.</w:t>
            </w:r>
            <w:r w:rsidRPr="00CB422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</w:t>
            </w:r>
            <w:r w:rsidRPr="00CB4227">
              <w:rPr>
                <w:rFonts w:ascii="Arial" w:hAnsi="Arial" w:cs="Arial"/>
                <w:b/>
              </w:rPr>
              <w:t>IM</w:t>
            </w:r>
            <w:r>
              <w:rPr>
                <w:rFonts w:ascii="Arial" w:hAnsi="Arial" w:cs="Arial"/>
                <w:b/>
              </w:rPr>
              <w:t>/POA</w:t>
            </w:r>
            <w:r w:rsidRPr="00CB4227">
              <w:rPr>
                <w:rFonts w:ascii="Arial" w:hAnsi="Arial" w:cs="Arial"/>
                <w:b/>
              </w:rPr>
              <w:t>:</w:t>
            </w:r>
          </w:p>
        </w:tc>
      </w:tr>
      <w:tr w:rsidR="005C629A" w:rsidRPr="00DC25A2" w14:paraId="6172C934" w14:textId="77777777" w:rsidTr="00BE02E6">
        <w:trPr>
          <w:trHeight w:val="26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4B8D" w14:textId="77777777" w:rsidR="005C629A" w:rsidRPr="00CB4227" w:rsidRDefault="005C629A" w:rsidP="00BE02E6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CB4227">
              <w:rPr>
                <w:rFonts w:ascii="Arial" w:hAnsi="Arial" w:cs="Arial"/>
                <w:sz w:val="20"/>
              </w:rPr>
              <w:t>Data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2648" w14:textId="77777777" w:rsidR="005C629A" w:rsidRPr="00CB4227" w:rsidRDefault="005C629A" w:rsidP="00BE02E6">
            <w:pPr>
              <w:ind w:right="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 do lote da matéria-prima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6D6BA1" w14:textId="77777777" w:rsidR="005C629A" w:rsidRPr="00CB4227" w:rsidRDefault="005C629A" w:rsidP="00BE02E6">
            <w:pPr>
              <w:ind w:right="43"/>
              <w:jc w:val="center"/>
              <w:rPr>
                <w:rFonts w:ascii="Arial" w:hAnsi="Arial" w:cs="Arial"/>
                <w:sz w:val="20"/>
              </w:rPr>
            </w:pPr>
            <w:r w:rsidRPr="00CB4227">
              <w:rPr>
                <w:rFonts w:ascii="Arial" w:hAnsi="Arial" w:cs="Arial"/>
                <w:sz w:val="20"/>
              </w:rPr>
              <w:t>Nome do Fornecedor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C6C04D" w14:textId="77777777" w:rsidR="005C629A" w:rsidRPr="00CB4227" w:rsidRDefault="005C629A" w:rsidP="00BE02E6">
            <w:pPr>
              <w:ind w:right="4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 NF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C2863" w14:textId="77777777" w:rsidR="005C629A" w:rsidRPr="00CB4227" w:rsidRDefault="005C629A" w:rsidP="00BE02E6">
            <w:pPr>
              <w:ind w:right="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Produto/m</w:t>
            </w:r>
            <w:r w:rsidRPr="00CB4227">
              <w:rPr>
                <w:rFonts w:ascii="Arial" w:hAnsi="Arial" w:cs="Arial"/>
                <w:sz w:val="20"/>
              </w:rPr>
              <w:t>atéria-prima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360C59" w14:textId="77777777" w:rsidR="005C629A" w:rsidRPr="00CB4227" w:rsidRDefault="005C629A" w:rsidP="00BE02E6">
            <w:pPr>
              <w:ind w:right="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Temperatura recebimento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7685" w14:textId="77777777" w:rsidR="005C629A" w:rsidRPr="00CB4227" w:rsidRDefault="005C629A" w:rsidP="00BE02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Quantidade (Kg)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C39688" w14:textId="77777777" w:rsidR="005C629A" w:rsidRPr="00CB4227" w:rsidRDefault="005C629A" w:rsidP="00BE02E6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CB4227">
              <w:rPr>
                <w:rFonts w:ascii="Arial" w:hAnsi="Arial" w:cs="Arial"/>
                <w:sz w:val="20"/>
              </w:rPr>
              <w:t>Responsável</w:t>
            </w:r>
          </w:p>
        </w:tc>
      </w:tr>
      <w:tr w:rsidR="005C629A" w:rsidRPr="00DC25A2" w14:paraId="7F83257A" w14:textId="77777777" w:rsidTr="00BE02E6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BC04" w14:textId="77777777" w:rsidR="005C629A" w:rsidRPr="00DC25A2" w:rsidRDefault="005C629A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9D0D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8FCD05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915BB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836366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9304C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B158" w14:textId="77777777" w:rsidR="005C629A" w:rsidRPr="00DC25A2" w:rsidRDefault="005C629A" w:rsidP="00BE0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B65FB9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5C629A" w:rsidRPr="00DC25A2" w14:paraId="36E02C5C" w14:textId="77777777" w:rsidTr="00BE02E6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C163" w14:textId="77777777" w:rsidR="005C629A" w:rsidRPr="00DC25A2" w:rsidRDefault="005C629A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EDC6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42939B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257082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5A04D6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788F3D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D6A0" w14:textId="77777777" w:rsidR="005C629A" w:rsidRPr="00DC25A2" w:rsidRDefault="005C629A" w:rsidP="00BE0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8C31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5C629A" w:rsidRPr="00DC25A2" w14:paraId="5D0CBE78" w14:textId="77777777" w:rsidTr="00BE02E6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A94D" w14:textId="77777777" w:rsidR="005C629A" w:rsidRPr="00DC25A2" w:rsidRDefault="005C629A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CDAE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E07CD5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21AB15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AD04D8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9F9F7F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9A7C" w14:textId="77777777" w:rsidR="005C629A" w:rsidRPr="00DC25A2" w:rsidRDefault="005C629A" w:rsidP="00BE0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6E99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5C629A" w:rsidRPr="00DC25A2" w14:paraId="6B18F895" w14:textId="77777777" w:rsidTr="00BE02E6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E818" w14:textId="77777777" w:rsidR="005C629A" w:rsidRPr="00DC25A2" w:rsidRDefault="005C629A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CD24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99B18C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D2F0A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424AC0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3AA9D3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EA14" w14:textId="77777777" w:rsidR="005C629A" w:rsidRPr="00DC25A2" w:rsidRDefault="005C629A" w:rsidP="00BE0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E6B7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5C629A" w:rsidRPr="00DC25A2" w14:paraId="05559948" w14:textId="77777777" w:rsidTr="00BE02E6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60F1" w14:textId="77777777" w:rsidR="005C629A" w:rsidRPr="00DC25A2" w:rsidRDefault="005C629A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DE49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B05D1A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F08C54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446335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EC948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D7FA" w14:textId="77777777" w:rsidR="005C629A" w:rsidRPr="00DC25A2" w:rsidRDefault="005C629A" w:rsidP="00BE0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5F5F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5C629A" w:rsidRPr="00DC25A2" w14:paraId="532685F1" w14:textId="77777777" w:rsidTr="00BE02E6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037F" w14:textId="77777777" w:rsidR="005C629A" w:rsidRPr="00DC25A2" w:rsidRDefault="005C629A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FCA5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893A27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88DFE2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01A249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BBCBC6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2B26" w14:textId="77777777" w:rsidR="005C629A" w:rsidRPr="00DC25A2" w:rsidRDefault="005C629A" w:rsidP="00BE0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F778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5C629A" w:rsidRPr="00DC25A2" w14:paraId="3ECC5A35" w14:textId="77777777" w:rsidTr="00BE02E6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561B" w14:textId="77777777" w:rsidR="005C629A" w:rsidRPr="00DC25A2" w:rsidRDefault="005C629A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FE56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85E962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571AAA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A698DD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433D76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B65B" w14:textId="77777777" w:rsidR="005C629A" w:rsidRPr="00DC25A2" w:rsidRDefault="005C629A" w:rsidP="00BE0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7669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5C629A" w:rsidRPr="00DC25A2" w14:paraId="2249D32F" w14:textId="77777777" w:rsidTr="00BE02E6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88B5" w14:textId="77777777" w:rsidR="005C629A" w:rsidRPr="00DC25A2" w:rsidRDefault="005C629A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5F58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F099C5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47FC7F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E7D7D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10E6B9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1788" w14:textId="77777777" w:rsidR="005C629A" w:rsidRPr="00DC25A2" w:rsidRDefault="005C629A" w:rsidP="00BE0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8B76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5C629A" w:rsidRPr="00DC25A2" w14:paraId="197FA6CB" w14:textId="77777777" w:rsidTr="00BE02E6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7716" w14:textId="77777777" w:rsidR="005C629A" w:rsidRPr="00DC25A2" w:rsidRDefault="005C629A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45A2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DC2BFF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90AECE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8ECE27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87ACA5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2728" w14:textId="77777777" w:rsidR="005C629A" w:rsidRPr="00DC25A2" w:rsidRDefault="005C629A" w:rsidP="00BE0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14FA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5C629A" w:rsidRPr="00DC25A2" w14:paraId="0243894A" w14:textId="77777777" w:rsidTr="00BE02E6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89C5" w14:textId="77777777" w:rsidR="005C629A" w:rsidRPr="00DC25A2" w:rsidRDefault="005C629A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241C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3DFBF9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F842F8" w14:textId="77777777" w:rsidR="005C629A" w:rsidRPr="00DC25A2" w:rsidRDefault="005C629A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DFC53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5BE3E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0BF1" w14:textId="77777777" w:rsidR="005C629A" w:rsidRPr="00DC25A2" w:rsidRDefault="005C629A" w:rsidP="00BE0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F7F6" w14:textId="77777777" w:rsidR="005C629A" w:rsidRPr="00DC25A2" w:rsidRDefault="005C629A" w:rsidP="00BE02E6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</w:tbl>
    <w:p w14:paraId="73F68517" w14:textId="77777777" w:rsidR="005C629A" w:rsidRDefault="005C629A" w:rsidP="005C629A">
      <w:pPr>
        <w:spacing w:after="0" w:line="240" w:lineRule="auto"/>
        <w:ind w:left="885"/>
        <w:rPr>
          <w:rFonts w:ascii="Arial" w:hAnsi="Arial" w:cs="Arial"/>
        </w:rPr>
      </w:pPr>
    </w:p>
    <w:p w14:paraId="535CBFD0" w14:textId="77777777" w:rsidR="005C629A" w:rsidRDefault="005C629A" w:rsidP="005C629A">
      <w:pPr>
        <w:spacing w:after="0" w:line="240" w:lineRule="auto"/>
        <w:ind w:left="885"/>
        <w:rPr>
          <w:rFonts w:ascii="Arial" w:hAnsi="Arial" w:cs="Arial"/>
        </w:rPr>
      </w:pPr>
    </w:p>
    <w:p w14:paraId="28377418" w14:textId="77777777" w:rsidR="005C629A" w:rsidRDefault="005C629A" w:rsidP="005C629A">
      <w:pPr>
        <w:spacing w:after="0" w:line="240" w:lineRule="auto"/>
        <w:ind w:left="885"/>
        <w:rPr>
          <w:rFonts w:ascii="Arial" w:hAnsi="Arial" w:cs="Arial"/>
        </w:rPr>
      </w:pPr>
    </w:p>
    <w:p w14:paraId="726D74EA" w14:textId="25365524" w:rsidR="005C629A" w:rsidRPr="00DC25A2" w:rsidRDefault="005C629A" w:rsidP="005C629A">
      <w:pPr>
        <w:spacing w:after="0" w:line="240" w:lineRule="auto"/>
        <w:ind w:left="10" w:right="-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Pr="00DC25A2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</w:t>
      </w:r>
    </w:p>
    <w:p w14:paraId="3479E9B1" w14:textId="6C2B17B0" w:rsidR="005C629A" w:rsidRDefault="005C629A" w:rsidP="005C629A">
      <w:pPr>
        <w:spacing w:after="0" w:line="320" w:lineRule="exact"/>
        <w:ind w:firstLine="709"/>
        <w:jc w:val="center"/>
        <w:rPr>
          <w:rFonts w:ascii="Arial" w:hAnsi="Arial" w:cs="Arial"/>
          <w:b/>
          <w:sz w:val="18"/>
        </w:rPr>
      </w:pPr>
      <w:r w:rsidRPr="00776ADC">
        <w:rPr>
          <w:rFonts w:ascii="Arial" w:hAnsi="Arial" w:cs="Arial"/>
          <w:b/>
          <w:sz w:val="18"/>
        </w:rPr>
        <w:t>Assinatura e carimbo do responsável pela verificação</w:t>
      </w:r>
    </w:p>
    <w:p w14:paraId="1BEE7538" w14:textId="77777777" w:rsidR="0065086F" w:rsidRDefault="005C629A" w:rsidP="005C629A">
      <w:pPr>
        <w:tabs>
          <w:tab w:val="left" w:pos="1548"/>
        </w:tabs>
        <w:rPr>
          <w:rFonts w:ascii="Arial" w:hAnsi="Arial" w:cs="Arial"/>
          <w:sz w:val="18"/>
        </w:rPr>
        <w:sectPr w:rsidR="0065086F" w:rsidSect="005C629A">
          <w:headerReference w:type="default" r:id="rId8"/>
          <w:pgSz w:w="16838" w:h="11906" w:orient="landscape"/>
          <w:pgMar w:top="1701" w:right="1418" w:bottom="1418" w:left="1418" w:header="284" w:footer="709" w:gutter="0"/>
          <w:cols w:space="708"/>
          <w:docGrid w:linePitch="360"/>
        </w:sectPr>
      </w:pPr>
      <w:r>
        <w:rPr>
          <w:rFonts w:ascii="Arial" w:hAnsi="Arial" w:cs="Arial"/>
          <w:sz w:val="18"/>
        </w:rPr>
        <w:tab/>
      </w:r>
    </w:p>
    <w:p w14:paraId="732B7F1B" w14:textId="77777777" w:rsidR="0065086F" w:rsidRPr="00C472C0" w:rsidRDefault="0065086F" w:rsidP="0065086F">
      <w:pPr>
        <w:pStyle w:val="SemEspaamento"/>
        <w:jc w:val="center"/>
        <w:rPr>
          <w:rFonts w:ascii="Arial" w:eastAsia="Calibri" w:hAnsi="Arial" w:cs="Arial"/>
          <w:b/>
          <w:sz w:val="24"/>
          <w:lang w:eastAsia="ar-SA"/>
        </w:rPr>
      </w:pPr>
      <w:r w:rsidRPr="00C472C0">
        <w:rPr>
          <w:rFonts w:ascii="Arial" w:eastAsia="Calibri" w:hAnsi="Arial" w:cs="Arial"/>
          <w:b/>
          <w:sz w:val="24"/>
          <w:lang w:eastAsia="ar-SA"/>
        </w:rPr>
        <w:lastRenderedPageBreak/>
        <w:t xml:space="preserve">RELATÓRIO DE </w:t>
      </w:r>
      <w:r>
        <w:rPr>
          <w:rFonts w:ascii="Arial" w:eastAsia="Calibri" w:hAnsi="Arial" w:cs="Arial"/>
          <w:b/>
          <w:sz w:val="24"/>
          <w:lang w:eastAsia="ar-SA"/>
        </w:rPr>
        <w:t>EXPEDIÇÃO DE PRODUTOS</w:t>
      </w:r>
    </w:p>
    <w:tbl>
      <w:tblPr>
        <w:tblW w:w="1432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108"/>
        <w:gridCol w:w="1581"/>
        <w:gridCol w:w="1976"/>
        <w:gridCol w:w="3426"/>
        <w:gridCol w:w="2635"/>
        <w:gridCol w:w="1186"/>
      </w:tblGrid>
      <w:tr w:rsidR="0065086F" w:rsidRPr="000A30F6" w14:paraId="7F9ACDF5" w14:textId="77777777" w:rsidTr="00BE02E6">
        <w:trPr>
          <w:trHeight w:val="427"/>
        </w:trPr>
        <w:tc>
          <w:tcPr>
            <w:tcW w:w="1410" w:type="dxa"/>
            <w:shd w:val="clear" w:color="auto" w:fill="auto"/>
            <w:vAlign w:val="center"/>
          </w:tcPr>
          <w:p w14:paraId="66B831EE" w14:textId="77777777" w:rsidR="0065086F" w:rsidRPr="000A30F6" w:rsidRDefault="0065086F" w:rsidP="00BE02E6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</w:pPr>
            <w:r w:rsidRPr="000A30F6"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  <w:t>DATA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36072DE" w14:textId="77777777" w:rsidR="0065086F" w:rsidRPr="000A30F6" w:rsidRDefault="0065086F" w:rsidP="00BE02E6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</w:pPr>
            <w:r w:rsidRPr="000A30F6"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  <w:t>PRODUTO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6238EB4" w14:textId="77777777" w:rsidR="0065086F" w:rsidRPr="000A30F6" w:rsidRDefault="0065086F" w:rsidP="00BE02E6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</w:pPr>
            <w:r w:rsidRPr="000A30F6"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  <w:t>QUANT.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D268A58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</w:pPr>
            <w:r w:rsidRPr="000A30F6"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  <w:t>LOTE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A9654F1" w14:textId="77777777" w:rsidR="0065086F" w:rsidRPr="000A30F6" w:rsidRDefault="0065086F" w:rsidP="00BE02E6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</w:pPr>
            <w:r w:rsidRPr="000A30F6"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  <w:t>DESTINO (ESTABELECIMENTO/MUNICÍPIO)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04458EE0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</w:pPr>
            <w:r w:rsidRPr="000A30F6"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  <w:t>OBSERVAÇÕES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B86DB5F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</w:pPr>
            <w:r w:rsidRPr="000A30F6"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  <w:t>Responsável</w:t>
            </w:r>
          </w:p>
        </w:tc>
      </w:tr>
      <w:tr w:rsidR="0065086F" w:rsidRPr="000A30F6" w14:paraId="2F53E86F" w14:textId="77777777" w:rsidTr="00BE02E6">
        <w:trPr>
          <w:trHeight w:val="453"/>
        </w:trPr>
        <w:tc>
          <w:tcPr>
            <w:tcW w:w="1410" w:type="dxa"/>
            <w:shd w:val="clear" w:color="auto" w:fill="auto"/>
            <w:vAlign w:val="center"/>
          </w:tcPr>
          <w:p w14:paraId="70DC3958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4B90E339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069DE19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487A1722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0ED65A15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504A8C3A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6F27A8A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5086F" w:rsidRPr="000A30F6" w14:paraId="3E4B3101" w14:textId="77777777" w:rsidTr="00BE02E6">
        <w:trPr>
          <w:trHeight w:val="453"/>
        </w:trPr>
        <w:tc>
          <w:tcPr>
            <w:tcW w:w="1410" w:type="dxa"/>
            <w:shd w:val="clear" w:color="auto" w:fill="auto"/>
            <w:vAlign w:val="center"/>
          </w:tcPr>
          <w:p w14:paraId="4108BE2B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07745B48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5DE7C9A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135ED034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37660D78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611F7F5F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106643FE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5086F" w:rsidRPr="000A30F6" w14:paraId="4A5F3134" w14:textId="77777777" w:rsidTr="00BE02E6">
        <w:trPr>
          <w:trHeight w:val="453"/>
        </w:trPr>
        <w:tc>
          <w:tcPr>
            <w:tcW w:w="1410" w:type="dxa"/>
            <w:shd w:val="clear" w:color="auto" w:fill="auto"/>
            <w:vAlign w:val="center"/>
          </w:tcPr>
          <w:p w14:paraId="65A3C303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567D2726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A53CD93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1C02420B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1DAC57F8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77B792DE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88A3D51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5086F" w:rsidRPr="000A30F6" w14:paraId="6ACA43AC" w14:textId="77777777" w:rsidTr="00BE02E6">
        <w:trPr>
          <w:trHeight w:val="453"/>
        </w:trPr>
        <w:tc>
          <w:tcPr>
            <w:tcW w:w="1410" w:type="dxa"/>
            <w:shd w:val="clear" w:color="auto" w:fill="auto"/>
            <w:vAlign w:val="center"/>
          </w:tcPr>
          <w:p w14:paraId="40EF7D7E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3EAE304D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B7FD888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32A2BC17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28167A4D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015E9B71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57DEBC2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5086F" w:rsidRPr="000A30F6" w14:paraId="57CCBDAB" w14:textId="77777777" w:rsidTr="00BE02E6">
        <w:trPr>
          <w:trHeight w:val="453"/>
        </w:trPr>
        <w:tc>
          <w:tcPr>
            <w:tcW w:w="1410" w:type="dxa"/>
            <w:shd w:val="clear" w:color="auto" w:fill="auto"/>
            <w:vAlign w:val="center"/>
          </w:tcPr>
          <w:p w14:paraId="6C930CCA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605E87CF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58CF5BB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2BBBBF22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5CA037AB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09847D6E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3ACCA46D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5086F" w:rsidRPr="000A30F6" w14:paraId="18B70F6F" w14:textId="77777777" w:rsidTr="00BE02E6">
        <w:trPr>
          <w:trHeight w:val="453"/>
        </w:trPr>
        <w:tc>
          <w:tcPr>
            <w:tcW w:w="1410" w:type="dxa"/>
            <w:shd w:val="clear" w:color="auto" w:fill="auto"/>
            <w:vAlign w:val="center"/>
          </w:tcPr>
          <w:p w14:paraId="64951B51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4745D63B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D386D2C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58C125B9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04D103E6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618F524A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254C283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5086F" w:rsidRPr="000A30F6" w14:paraId="03596A74" w14:textId="77777777" w:rsidTr="00BE02E6">
        <w:trPr>
          <w:trHeight w:val="453"/>
        </w:trPr>
        <w:tc>
          <w:tcPr>
            <w:tcW w:w="1410" w:type="dxa"/>
            <w:shd w:val="clear" w:color="auto" w:fill="auto"/>
            <w:vAlign w:val="center"/>
          </w:tcPr>
          <w:p w14:paraId="41D7C1C2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0D30FE4E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B98AD1C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1B35DC8C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7C5AA45F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3C60D596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69EEA5BE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5086F" w:rsidRPr="000A30F6" w14:paraId="3828345F" w14:textId="77777777" w:rsidTr="00BE02E6">
        <w:trPr>
          <w:trHeight w:val="453"/>
        </w:trPr>
        <w:tc>
          <w:tcPr>
            <w:tcW w:w="1410" w:type="dxa"/>
            <w:shd w:val="clear" w:color="auto" w:fill="auto"/>
            <w:vAlign w:val="center"/>
          </w:tcPr>
          <w:p w14:paraId="1855A45B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288F0416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19C8F58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3E33E428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67C4AD6B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7F3DC85F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003CD0F0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5086F" w:rsidRPr="000A30F6" w14:paraId="456C12E2" w14:textId="77777777" w:rsidTr="00BE02E6">
        <w:trPr>
          <w:trHeight w:val="453"/>
        </w:trPr>
        <w:tc>
          <w:tcPr>
            <w:tcW w:w="1410" w:type="dxa"/>
            <w:shd w:val="clear" w:color="auto" w:fill="auto"/>
            <w:vAlign w:val="center"/>
          </w:tcPr>
          <w:p w14:paraId="796DE84B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08756DED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C06C723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4B12395E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152FB912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62DBACEC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085BB38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5086F" w:rsidRPr="000A30F6" w14:paraId="5C3083AF" w14:textId="77777777" w:rsidTr="00BE02E6">
        <w:trPr>
          <w:trHeight w:val="453"/>
        </w:trPr>
        <w:tc>
          <w:tcPr>
            <w:tcW w:w="1410" w:type="dxa"/>
            <w:shd w:val="clear" w:color="auto" w:fill="auto"/>
            <w:vAlign w:val="center"/>
          </w:tcPr>
          <w:p w14:paraId="5E1D4323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23A58A28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0B1DE59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62ABD08D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746C915A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04112BA0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1C34B67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5086F" w:rsidRPr="000A30F6" w14:paraId="6A576443" w14:textId="77777777" w:rsidTr="00BE02E6">
        <w:trPr>
          <w:trHeight w:val="453"/>
        </w:trPr>
        <w:tc>
          <w:tcPr>
            <w:tcW w:w="1410" w:type="dxa"/>
            <w:shd w:val="clear" w:color="auto" w:fill="auto"/>
            <w:vAlign w:val="center"/>
          </w:tcPr>
          <w:p w14:paraId="4C38C589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38FF075D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ACA5886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2FB2C913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78D8A0CF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299E2D45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343B8483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5086F" w:rsidRPr="000A30F6" w14:paraId="7CD9C018" w14:textId="77777777" w:rsidTr="00BE02E6">
        <w:trPr>
          <w:trHeight w:val="453"/>
        </w:trPr>
        <w:tc>
          <w:tcPr>
            <w:tcW w:w="1410" w:type="dxa"/>
            <w:shd w:val="clear" w:color="auto" w:fill="auto"/>
            <w:vAlign w:val="center"/>
          </w:tcPr>
          <w:p w14:paraId="35AE53E7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7BD59E87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D2FAA89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38AE2F99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0D64D4A8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703EDCDD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36ABEE17" w14:textId="77777777" w:rsidR="0065086F" w:rsidRPr="000A30F6" w:rsidRDefault="0065086F" w:rsidP="00BE02E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48AB4D75" w14:textId="77777777" w:rsidR="0065086F" w:rsidRDefault="0065086F" w:rsidP="0065086F">
      <w:pPr>
        <w:spacing w:before="120" w:after="120" w:line="240" w:lineRule="auto"/>
        <w:ind w:right="91"/>
        <w:jc w:val="right"/>
        <w:rPr>
          <w:rFonts w:ascii="Arial" w:eastAsia="Calibri" w:hAnsi="Arial" w:cs="Arial"/>
          <w:sz w:val="20"/>
        </w:rPr>
      </w:pPr>
      <w:r w:rsidRPr="000A30F6">
        <w:rPr>
          <w:rFonts w:ascii="Arial" w:eastAsia="Calibri" w:hAnsi="Arial" w:cs="Arial"/>
          <w:sz w:val="20"/>
        </w:rPr>
        <w:t>Em:_____/_____/________</w:t>
      </w:r>
    </w:p>
    <w:p w14:paraId="6EC75B57" w14:textId="77777777" w:rsidR="0065086F" w:rsidRDefault="0065086F" w:rsidP="0065086F">
      <w:pPr>
        <w:spacing w:before="120" w:after="120" w:line="240" w:lineRule="auto"/>
        <w:ind w:right="91"/>
        <w:jc w:val="right"/>
        <w:rPr>
          <w:rFonts w:ascii="Arial" w:eastAsia="Calibri" w:hAnsi="Arial" w:cs="Arial"/>
          <w:sz w:val="20"/>
        </w:rPr>
      </w:pPr>
    </w:p>
    <w:p w14:paraId="710810A3" w14:textId="77777777" w:rsidR="0065086F" w:rsidRPr="000A30F6" w:rsidRDefault="0065086F" w:rsidP="0065086F">
      <w:pPr>
        <w:spacing w:before="120" w:after="120" w:line="240" w:lineRule="auto"/>
        <w:ind w:right="91"/>
        <w:jc w:val="right"/>
        <w:rPr>
          <w:rFonts w:ascii="Arial" w:eastAsia="Calibri" w:hAnsi="Arial" w:cs="Arial"/>
          <w:sz w:val="20"/>
        </w:rPr>
      </w:pPr>
    </w:p>
    <w:tbl>
      <w:tblPr>
        <w:tblW w:w="12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5"/>
        <w:gridCol w:w="1701"/>
        <w:gridCol w:w="5176"/>
      </w:tblGrid>
      <w:tr w:rsidR="0065086F" w:rsidRPr="000A30F6" w14:paraId="35AF2FC5" w14:textId="77777777" w:rsidTr="00BE02E6">
        <w:trPr>
          <w:trHeight w:val="300"/>
          <w:jc w:val="center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33D1E" w14:textId="77777777" w:rsidR="0065086F" w:rsidRPr="000A30F6" w:rsidRDefault="0065086F" w:rsidP="00BE02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8423" w14:textId="77777777" w:rsidR="0065086F" w:rsidRPr="000A30F6" w:rsidRDefault="0065086F" w:rsidP="00BE02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5FD31" w14:textId="77777777" w:rsidR="0065086F" w:rsidRPr="000A30F6" w:rsidRDefault="0065086F" w:rsidP="00BE02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5086F" w:rsidRPr="000A30F6" w14:paraId="3EFA98D9" w14:textId="77777777" w:rsidTr="00BE02E6">
        <w:trPr>
          <w:trHeight w:val="255"/>
          <w:jc w:val="center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72DC" w14:textId="77777777" w:rsidR="0065086F" w:rsidRPr="000A30F6" w:rsidRDefault="0065086F" w:rsidP="00BE02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A30F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Responsável Monitoramento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10AD" w14:textId="77777777" w:rsidR="0065086F" w:rsidRPr="000A30F6" w:rsidRDefault="0065086F" w:rsidP="00BE02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A3DF" w14:textId="77777777" w:rsidR="0065086F" w:rsidRPr="000A30F6" w:rsidRDefault="0065086F" w:rsidP="00BE02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A30F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Verificador/Inspetor</w:t>
            </w:r>
          </w:p>
        </w:tc>
      </w:tr>
    </w:tbl>
    <w:p w14:paraId="203470B0" w14:textId="77777777" w:rsidR="00D46120" w:rsidRDefault="00D46120" w:rsidP="0065086F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Times New Roman"/>
          <w:sz w:val="2"/>
          <w:szCs w:val="2"/>
        </w:rPr>
        <w:sectPr w:rsidR="00D46120" w:rsidSect="001B4BCF">
          <w:headerReference w:type="default" r:id="rId9"/>
          <w:pgSz w:w="16838" w:h="11906" w:orient="landscape"/>
          <w:pgMar w:top="593" w:right="1418" w:bottom="1418" w:left="1418" w:header="3" w:footer="709" w:gutter="0"/>
          <w:cols w:space="708"/>
          <w:docGrid w:linePitch="360"/>
        </w:sectPr>
      </w:pPr>
    </w:p>
    <w:p w14:paraId="2DAB6E14" w14:textId="77777777" w:rsidR="00D46120" w:rsidRPr="00B95DE6" w:rsidRDefault="00D46120" w:rsidP="00D46120">
      <w:pPr>
        <w:tabs>
          <w:tab w:val="center" w:pos="4252"/>
          <w:tab w:val="right" w:pos="8504"/>
        </w:tabs>
        <w:spacing w:after="0" w:line="240" w:lineRule="auto"/>
        <w:ind w:right="-457"/>
        <w:jc w:val="right"/>
        <w:rPr>
          <w:rFonts w:ascii="Calibri" w:eastAsia="Calibri" w:hAnsi="Calibri" w:cs="Times New Roman"/>
          <w:sz w:val="20"/>
        </w:rPr>
      </w:pPr>
      <w:r>
        <w:rPr>
          <w:rFonts w:ascii="Calibri" w:eastAsia="Calibri" w:hAnsi="Calibri" w:cs="Times New Roman"/>
          <w:sz w:val="20"/>
        </w:rPr>
        <w:lastRenderedPageBreak/>
        <w:t>ANEXO 04</w:t>
      </w:r>
    </w:p>
    <w:p w14:paraId="24AAB51B" w14:textId="77777777" w:rsidR="00D46120" w:rsidRPr="004542E3" w:rsidRDefault="00D46120" w:rsidP="00D46120">
      <w:pPr>
        <w:tabs>
          <w:tab w:val="left" w:pos="8854"/>
        </w:tabs>
        <w:spacing w:after="0" w:line="320" w:lineRule="exact"/>
        <w:ind w:firstLine="709"/>
        <w:jc w:val="center"/>
        <w:rPr>
          <w:rFonts w:ascii="Arial" w:hAnsi="Arial" w:cs="Arial"/>
          <w:b/>
          <w:sz w:val="18"/>
        </w:rPr>
      </w:pPr>
      <w:r w:rsidRPr="00007A97">
        <w:rPr>
          <w:rFonts w:ascii="Arial" w:hAnsi="Arial" w:cs="Arial"/>
          <w:b/>
          <w:sz w:val="24"/>
        </w:rPr>
        <w:t>CONTROLE DE AFERIÇÃO DE PESO</w:t>
      </w:r>
    </w:p>
    <w:p w14:paraId="43F29D5B" w14:textId="77777777" w:rsidR="00D46120" w:rsidRPr="00007A97" w:rsidRDefault="00D46120" w:rsidP="00D46120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5136" w:type="pct"/>
        <w:tblInd w:w="279" w:type="dxa"/>
        <w:tblCellMar>
          <w:top w:w="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696"/>
        <w:gridCol w:w="1757"/>
        <w:gridCol w:w="1438"/>
        <w:gridCol w:w="1596"/>
        <w:gridCol w:w="2394"/>
        <w:gridCol w:w="1273"/>
      </w:tblGrid>
      <w:tr w:rsidR="00D46120" w:rsidRPr="00007A97" w14:paraId="341D1B4E" w14:textId="77777777" w:rsidTr="00BE02E6">
        <w:trPr>
          <w:trHeight w:val="233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9003" w14:textId="77777777" w:rsidR="00D46120" w:rsidRDefault="00D46120" w:rsidP="00BE02E6">
            <w:pPr>
              <w:spacing w:after="2" w:line="273" w:lineRule="auto"/>
              <w:jc w:val="center"/>
              <w:rPr>
                <w:rFonts w:ascii="Arial" w:hAnsi="Arial" w:cs="Arial"/>
              </w:rPr>
            </w:pPr>
            <w:r w:rsidRPr="00F5288F">
              <w:rPr>
                <w:rFonts w:ascii="Arial" w:hAnsi="Arial" w:cs="Arial"/>
              </w:rPr>
              <w:t xml:space="preserve">AFERIÇÃO DE PESO LÍQUIDO: </w:t>
            </w:r>
            <w:r>
              <w:rPr>
                <w:rFonts w:ascii="Arial" w:hAnsi="Arial" w:cs="Arial"/>
              </w:rPr>
              <w:t>B</w:t>
            </w:r>
            <w:r w:rsidRPr="00F5288F">
              <w:rPr>
                <w:rFonts w:ascii="Arial" w:hAnsi="Arial" w:cs="Arial"/>
              </w:rPr>
              <w:t>usca</w:t>
            </w:r>
            <w:r>
              <w:rPr>
                <w:rFonts w:ascii="Arial" w:hAnsi="Arial" w:cs="Arial"/>
              </w:rPr>
              <w:t>-se</w:t>
            </w:r>
            <w:r w:rsidRPr="00F5288F">
              <w:rPr>
                <w:rFonts w:ascii="Arial" w:hAnsi="Arial" w:cs="Arial"/>
              </w:rPr>
              <w:t xml:space="preserve"> verificar se o peso de</w:t>
            </w:r>
            <w:r>
              <w:rPr>
                <w:rFonts w:ascii="Arial" w:hAnsi="Arial" w:cs="Arial"/>
              </w:rPr>
              <w:t>scrito condiz com o verificado. P</w:t>
            </w:r>
            <w:r w:rsidRPr="00F5288F">
              <w:rPr>
                <w:rFonts w:ascii="Arial" w:hAnsi="Arial" w:cs="Arial"/>
              </w:rPr>
              <w:t>esar, no mínimo, 05 (cinco) amostras de um mesmo produto por verificação</w:t>
            </w:r>
            <w:r>
              <w:rPr>
                <w:rFonts w:ascii="Arial" w:hAnsi="Arial" w:cs="Arial"/>
              </w:rPr>
              <w:t>.</w:t>
            </w:r>
          </w:p>
          <w:p w14:paraId="7E20A8C4" w14:textId="77777777" w:rsidR="00D46120" w:rsidRPr="00F5288F" w:rsidRDefault="00D46120" w:rsidP="00BE02E6">
            <w:pPr>
              <w:spacing w:after="2" w:line="273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U</w:t>
            </w:r>
            <w:r w:rsidRPr="00F5288F">
              <w:rPr>
                <w:rFonts w:ascii="Arial" w:hAnsi="Arial" w:cs="Arial"/>
              </w:rPr>
              <w:t>m relatório de Não Conformidades (RNC)</w:t>
            </w:r>
            <w:r>
              <w:rPr>
                <w:rFonts w:ascii="Arial" w:hAnsi="Arial" w:cs="Arial"/>
              </w:rPr>
              <w:t xml:space="preserve"> deve ser emitido q</w:t>
            </w:r>
            <w:r w:rsidRPr="00F5288F">
              <w:rPr>
                <w:rFonts w:ascii="Arial" w:hAnsi="Arial" w:cs="Arial"/>
              </w:rPr>
              <w:t xml:space="preserve">uando </w:t>
            </w:r>
            <w:r>
              <w:rPr>
                <w:rFonts w:ascii="Arial" w:hAnsi="Arial" w:cs="Arial"/>
              </w:rPr>
              <w:t xml:space="preserve">forem verificadas </w:t>
            </w:r>
            <w:r w:rsidRPr="00F5288F">
              <w:rPr>
                <w:rFonts w:ascii="Arial" w:hAnsi="Arial" w:cs="Arial"/>
              </w:rPr>
              <w:t xml:space="preserve">Não </w:t>
            </w:r>
            <w:r>
              <w:rPr>
                <w:rFonts w:ascii="Arial" w:hAnsi="Arial" w:cs="Arial"/>
              </w:rPr>
              <w:t>Conformidades.</w:t>
            </w:r>
          </w:p>
          <w:p w14:paraId="45F753B3" w14:textId="77777777" w:rsidR="00D46120" w:rsidRPr="00CB4227" w:rsidRDefault="00D46120" w:rsidP="00BE02E6">
            <w:pPr>
              <w:spacing w:after="36"/>
              <w:jc w:val="center"/>
              <w:rPr>
                <w:rFonts w:ascii="Arial" w:hAnsi="Arial" w:cs="Arial"/>
                <w:sz w:val="24"/>
              </w:rPr>
            </w:pPr>
          </w:p>
          <w:p w14:paraId="3C52D477" w14:textId="77777777" w:rsidR="00D46120" w:rsidRPr="00CB4227" w:rsidRDefault="00D46120" w:rsidP="00BE02E6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CB4227">
              <w:rPr>
                <w:rFonts w:ascii="Arial" w:hAnsi="Arial" w:cs="Arial"/>
                <w:b/>
              </w:rPr>
              <w:t>Estabelecimento:</w:t>
            </w:r>
          </w:p>
          <w:p w14:paraId="50ADBC49" w14:textId="77777777" w:rsidR="00D46120" w:rsidRPr="00007A97" w:rsidRDefault="00D46120" w:rsidP="00BE02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CNPJ:                                </w:t>
            </w:r>
            <w:r w:rsidRPr="00CB4227">
              <w:rPr>
                <w:rFonts w:ascii="Arial" w:hAnsi="Arial" w:cs="Arial"/>
                <w:b/>
              </w:rPr>
              <w:t>Registro do SIM:</w:t>
            </w:r>
            <w:r>
              <w:rPr>
                <w:rFonts w:ascii="Arial" w:hAnsi="Arial" w:cs="Arial"/>
                <w:b/>
              </w:rPr>
              <w:t xml:space="preserve">                                LOTE:</w:t>
            </w:r>
          </w:p>
        </w:tc>
      </w:tr>
      <w:tr w:rsidR="00D46120" w:rsidRPr="00007A97" w14:paraId="5E43FBE0" w14:textId="77777777" w:rsidTr="00BE02E6">
        <w:trPr>
          <w:trHeight w:val="632"/>
        </w:trPr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508F" w14:textId="77777777" w:rsidR="00D46120" w:rsidRPr="00F5288F" w:rsidRDefault="00D46120" w:rsidP="00BE02E6">
            <w:pPr>
              <w:ind w:right="49"/>
              <w:jc w:val="center"/>
              <w:rPr>
                <w:rFonts w:ascii="Arial" w:hAnsi="Arial" w:cs="Arial"/>
              </w:rPr>
            </w:pPr>
            <w:r w:rsidRPr="00F5288F">
              <w:rPr>
                <w:rFonts w:ascii="Arial" w:hAnsi="Arial" w:cs="Arial"/>
              </w:rPr>
              <w:t>Data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53E5" w14:textId="77777777" w:rsidR="00D46120" w:rsidRPr="00F5288F" w:rsidRDefault="00D46120" w:rsidP="00BE02E6">
            <w:pPr>
              <w:ind w:right="51"/>
              <w:jc w:val="center"/>
              <w:rPr>
                <w:rFonts w:ascii="Arial" w:hAnsi="Arial" w:cs="Arial"/>
              </w:rPr>
            </w:pPr>
            <w:r w:rsidRPr="00F5288F">
              <w:rPr>
                <w:rFonts w:ascii="Arial" w:hAnsi="Arial" w:cs="Arial"/>
              </w:rPr>
              <w:t>Produto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38C8" w14:textId="77777777" w:rsidR="00D46120" w:rsidRPr="00F5288F" w:rsidRDefault="00D46120" w:rsidP="00BE02E6">
            <w:pPr>
              <w:ind w:right="46"/>
              <w:jc w:val="center"/>
              <w:rPr>
                <w:rFonts w:ascii="Arial" w:hAnsi="Arial" w:cs="Arial"/>
              </w:rPr>
            </w:pPr>
            <w:r w:rsidRPr="00F5288F">
              <w:rPr>
                <w:rFonts w:ascii="Arial" w:hAnsi="Arial" w:cs="Arial"/>
              </w:rPr>
              <w:t>Peso Bruto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1A2A" w14:textId="77777777" w:rsidR="00D46120" w:rsidRPr="00F5288F" w:rsidRDefault="00D46120" w:rsidP="00BE02E6">
            <w:pPr>
              <w:ind w:right="48"/>
              <w:jc w:val="center"/>
              <w:rPr>
                <w:rFonts w:ascii="Arial" w:hAnsi="Arial" w:cs="Arial"/>
              </w:rPr>
            </w:pPr>
            <w:r w:rsidRPr="00F5288F">
              <w:rPr>
                <w:rFonts w:ascii="Arial" w:hAnsi="Arial" w:cs="Arial"/>
              </w:rPr>
              <w:t>Peso Líquido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7801" w14:textId="77777777" w:rsidR="00D46120" w:rsidRPr="00F5288F" w:rsidRDefault="00D46120" w:rsidP="00BE02E6">
            <w:pPr>
              <w:ind w:left="-57" w:right="-57"/>
              <w:jc w:val="center"/>
              <w:rPr>
                <w:rFonts w:ascii="Arial" w:hAnsi="Arial" w:cs="Arial"/>
              </w:rPr>
            </w:pPr>
            <w:r w:rsidRPr="00F5288F">
              <w:rPr>
                <w:rFonts w:ascii="Arial" w:hAnsi="Arial" w:cs="Arial"/>
              </w:rPr>
              <w:t>Peso da Embalagem ou Recipiente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816D" w14:textId="77777777" w:rsidR="00D46120" w:rsidRPr="00F5288F" w:rsidRDefault="00D46120" w:rsidP="00BE02E6">
            <w:pPr>
              <w:ind w:left="-57" w:right="-57"/>
              <w:jc w:val="center"/>
              <w:rPr>
                <w:rFonts w:ascii="Arial" w:hAnsi="Arial" w:cs="Arial"/>
              </w:rPr>
            </w:pPr>
            <w:r w:rsidRPr="00F5288F">
              <w:rPr>
                <w:rFonts w:ascii="Arial" w:hAnsi="Arial" w:cs="Arial"/>
              </w:rPr>
              <w:t>C/ NC/ NA</w:t>
            </w:r>
          </w:p>
        </w:tc>
      </w:tr>
      <w:tr w:rsidR="00D46120" w:rsidRPr="00007A97" w14:paraId="4D604E85" w14:textId="77777777" w:rsidTr="00BE02E6">
        <w:trPr>
          <w:trHeight w:val="528"/>
        </w:trPr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2B2F0" w14:textId="77777777" w:rsidR="00D46120" w:rsidRPr="00007A97" w:rsidRDefault="00D46120" w:rsidP="00BE02E6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96F9" w14:textId="77777777" w:rsidR="00D46120" w:rsidRPr="00007A97" w:rsidRDefault="00D46120" w:rsidP="00BE02E6">
            <w:pPr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BCF9" w14:textId="77777777" w:rsidR="00D46120" w:rsidRPr="00007A97" w:rsidRDefault="00D46120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9997" w14:textId="77777777" w:rsidR="00D46120" w:rsidRPr="00007A97" w:rsidRDefault="00D46120" w:rsidP="00BE02E6">
            <w:pPr>
              <w:ind w:right="4"/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5F684" w14:textId="77777777" w:rsidR="00D46120" w:rsidRPr="00007A97" w:rsidRDefault="00D46120" w:rsidP="00BE02E6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1CCB" w14:textId="77777777" w:rsidR="00D46120" w:rsidRPr="00007A97" w:rsidRDefault="00D46120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</w:tr>
      <w:tr w:rsidR="00D46120" w:rsidRPr="00007A97" w14:paraId="02C2D6F4" w14:textId="77777777" w:rsidTr="00BE02E6">
        <w:trPr>
          <w:trHeight w:val="528"/>
        </w:trPr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15B1" w14:textId="77777777" w:rsidR="00D46120" w:rsidRPr="00007A97" w:rsidRDefault="00D46120" w:rsidP="00BE02E6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E4D1" w14:textId="77777777" w:rsidR="00D46120" w:rsidRPr="00007A97" w:rsidRDefault="00D46120" w:rsidP="00BE02E6">
            <w:pPr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04A3" w14:textId="77777777" w:rsidR="00D46120" w:rsidRPr="00007A97" w:rsidRDefault="00D46120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C27A" w14:textId="77777777" w:rsidR="00D46120" w:rsidRPr="00007A97" w:rsidRDefault="00D46120" w:rsidP="00BE02E6">
            <w:pPr>
              <w:ind w:right="4"/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6CF4" w14:textId="77777777" w:rsidR="00D46120" w:rsidRPr="00007A97" w:rsidRDefault="00D46120" w:rsidP="00BE02E6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B40A" w14:textId="77777777" w:rsidR="00D46120" w:rsidRPr="00007A97" w:rsidRDefault="00D46120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</w:tr>
      <w:tr w:rsidR="00D46120" w:rsidRPr="00007A97" w14:paraId="1ED196AD" w14:textId="77777777" w:rsidTr="00BE02E6">
        <w:trPr>
          <w:trHeight w:val="528"/>
        </w:trPr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F0A9" w14:textId="77777777" w:rsidR="00D46120" w:rsidRPr="00007A97" w:rsidRDefault="00D46120" w:rsidP="00BE02E6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48B4" w14:textId="77777777" w:rsidR="00D46120" w:rsidRPr="00007A97" w:rsidRDefault="00D46120" w:rsidP="00BE02E6">
            <w:pPr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12E6" w14:textId="77777777" w:rsidR="00D46120" w:rsidRPr="00007A97" w:rsidRDefault="00D46120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D34D" w14:textId="77777777" w:rsidR="00D46120" w:rsidRPr="00007A97" w:rsidRDefault="00D46120" w:rsidP="00BE02E6">
            <w:pPr>
              <w:ind w:right="4"/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1155" w14:textId="77777777" w:rsidR="00D46120" w:rsidRPr="00007A97" w:rsidRDefault="00D46120" w:rsidP="00BE02E6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B3FB" w14:textId="77777777" w:rsidR="00D46120" w:rsidRPr="00007A97" w:rsidRDefault="00D46120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</w:tr>
      <w:tr w:rsidR="00D46120" w:rsidRPr="00007A97" w14:paraId="772B798B" w14:textId="77777777" w:rsidTr="00BE02E6">
        <w:trPr>
          <w:trHeight w:val="526"/>
        </w:trPr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334D" w14:textId="77777777" w:rsidR="00D46120" w:rsidRPr="00007A97" w:rsidRDefault="00D46120" w:rsidP="00BE02E6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039E" w14:textId="77777777" w:rsidR="00D46120" w:rsidRPr="00007A97" w:rsidRDefault="00D46120" w:rsidP="00BE02E6">
            <w:pPr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746D" w14:textId="77777777" w:rsidR="00D46120" w:rsidRPr="00007A97" w:rsidRDefault="00D46120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63FE" w14:textId="77777777" w:rsidR="00D46120" w:rsidRPr="00007A97" w:rsidRDefault="00D46120" w:rsidP="00BE02E6">
            <w:pPr>
              <w:ind w:right="4"/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04C6" w14:textId="77777777" w:rsidR="00D46120" w:rsidRPr="00007A97" w:rsidRDefault="00D46120" w:rsidP="00BE02E6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29B9" w14:textId="77777777" w:rsidR="00D46120" w:rsidRPr="00007A97" w:rsidRDefault="00D46120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</w:tr>
      <w:tr w:rsidR="00D46120" w:rsidRPr="00007A97" w14:paraId="6A92C2BD" w14:textId="77777777" w:rsidTr="00BE02E6">
        <w:trPr>
          <w:trHeight w:val="528"/>
        </w:trPr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B372" w14:textId="77777777" w:rsidR="00D46120" w:rsidRPr="00007A97" w:rsidRDefault="00D46120" w:rsidP="00BE02E6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F042" w14:textId="77777777" w:rsidR="00D46120" w:rsidRPr="00007A97" w:rsidRDefault="00D46120" w:rsidP="00BE02E6">
            <w:pPr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F7A1" w14:textId="77777777" w:rsidR="00D46120" w:rsidRPr="00007A97" w:rsidRDefault="00D46120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CBA7" w14:textId="77777777" w:rsidR="00D46120" w:rsidRPr="00007A97" w:rsidRDefault="00D46120" w:rsidP="00BE02E6">
            <w:pPr>
              <w:ind w:right="4"/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C2A5" w14:textId="77777777" w:rsidR="00D46120" w:rsidRPr="00007A97" w:rsidRDefault="00D46120" w:rsidP="00BE02E6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333F" w14:textId="77777777" w:rsidR="00D46120" w:rsidRPr="00007A97" w:rsidRDefault="00D46120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</w:tr>
      <w:tr w:rsidR="00D46120" w:rsidRPr="00007A97" w14:paraId="6974AF0A" w14:textId="77777777" w:rsidTr="00BE02E6">
        <w:trPr>
          <w:trHeight w:val="528"/>
        </w:trPr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B81C" w14:textId="77777777" w:rsidR="00D46120" w:rsidRPr="00007A97" w:rsidRDefault="00D46120" w:rsidP="00BE02E6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CFC7" w14:textId="77777777" w:rsidR="00D46120" w:rsidRPr="00007A97" w:rsidRDefault="00D46120" w:rsidP="00BE02E6">
            <w:pPr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FBAF" w14:textId="77777777" w:rsidR="00D46120" w:rsidRPr="00007A97" w:rsidRDefault="00D46120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1BC1" w14:textId="77777777" w:rsidR="00D46120" w:rsidRPr="00007A97" w:rsidRDefault="00D46120" w:rsidP="00BE02E6">
            <w:pPr>
              <w:ind w:right="4"/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70EA" w14:textId="77777777" w:rsidR="00D46120" w:rsidRPr="00007A97" w:rsidRDefault="00D46120" w:rsidP="00BE02E6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8484" w14:textId="77777777" w:rsidR="00D46120" w:rsidRPr="00007A97" w:rsidRDefault="00D46120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</w:tr>
      <w:tr w:rsidR="00D46120" w:rsidRPr="00007A97" w14:paraId="32DCCA9C" w14:textId="77777777" w:rsidTr="00BE02E6">
        <w:trPr>
          <w:trHeight w:val="528"/>
        </w:trPr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12D6" w14:textId="77777777" w:rsidR="00D46120" w:rsidRPr="00007A97" w:rsidRDefault="00D46120" w:rsidP="00BE02E6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6D6B" w14:textId="77777777" w:rsidR="00D46120" w:rsidRPr="00007A97" w:rsidRDefault="00D46120" w:rsidP="00BE02E6">
            <w:pPr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54E6" w14:textId="77777777" w:rsidR="00D46120" w:rsidRPr="00007A97" w:rsidRDefault="00D46120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C9C9" w14:textId="77777777" w:rsidR="00D46120" w:rsidRPr="00007A97" w:rsidRDefault="00D46120" w:rsidP="00BE02E6">
            <w:pPr>
              <w:ind w:right="4"/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C969" w14:textId="77777777" w:rsidR="00D46120" w:rsidRPr="00007A97" w:rsidRDefault="00D46120" w:rsidP="00BE02E6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8D1F" w14:textId="77777777" w:rsidR="00D46120" w:rsidRPr="00007A97" w:rsidRDefault="00D46120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</w:tr>
      <w:tr w:rsidR="00D46120" w:rsidRPr="00007A97" w14:paraId="494775BF" w14:textId="77777777" w:rsidTr="00BE02E6">
        <w:trPr>
          <w:trHeight w:val="528"/>
        </w:trPr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8F2C" w14:textId="77777777" w:rsidR="00D46120" w:rsidRPr="00007A97" w:rsidRDefault="00D46120" w:rsidP="00BE02E6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7647" w14:textId="77777777" w:rsidR="00D46120" w:rsidRPr="00007A97" w:rsidRDefault="00D46120" w:rsidP="00BE02E6">
            <w:pPr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8630" w14:textId="77777777" w:rsidR="00D46120" w:rsidRPr="00007A97" w:rsidRDefault="00D46120" w:rsidP="00BE02E6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DE24" w14:textId="77777777" w:rsidR="00D46120" w:rsidRPr="00007A97" w:rsidRDefault="00D46120" w:rsidP="00BE02E6">
            <w:pPr>
              <w:ind w:right="4"/>
              <w:jc w:val="center"/>
              <w:rPr>
                <w:rFonts w:ascii="Arial" w:hAnsi="Arial" w:cs="Arial"/>
              </w:rPr>
            </w:pP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EAD7" w14:textId="77777777" w:rsidR="00D46120" w:rsidRPr="00007A97" w:rsidRDefault="00D46120" w:rsidP="00BE02E6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F2D4" w14:textId="77777777" w:rsidR="00D46120" w:rsidRPr="00007A97" w:rsidRDefault="00D46120" w:rsidP="00BE02E6">
            <w:pPr>
              <w:ind w:left="1"/>
              <w:jc w:val="center"/>
              <w:rPr>
                <w:rFonts w:ascii="Arial" w:hAnsi="Arial" w:cs="Arial"/>
              </w:rPr>
            </w:pPr>
          </w:p>
        </w:tc>
      </w:tr>
    </w:tbl>
    <w:p w14:paraId="557D0C35" w14:textId="77777777" w:rsidR="00D46120" w:rsidRPr="00E21256" w:rsidRDefault="00D46120" w:rsidP="00D46120">
      <w:pPr>
        <w:spacing w:after="112"/>
        <w:jc w:val="center"/>
        <w:rPr>
          <w:rFonts w:ascii="Arial" w:hAnsi="Arial" w:cs="Arial"/>
        </w:rPr>
      </w:pPr>
      <w:r w:rsidRPr="00E21256">
        <w:rPr>
          <w:rFonts w:ascii="Arial" w:hAnsi="Arial" w:cs="Arial"/>
        </w:rPr>
        <w:t>Legenda: C = Conforme          NC = Não Conforme          NA = Não Aplicável</w:t>
      </w:r>
    </w:p>
    <w:p w14:paraId="394A35B4" w14:textId="77777777" w:rsidR="00D46120" w:rsidRPr="00E21256" w:rsidRDefault="00D46120" w:rsidP="00D46120">
      <w:pPr>
        <w:spacing w:after="115"/>
        <w:ind w:left="886"/>
        <w:jc w:val="center"/>
        <w:rPr>
          <w:rFonts w:ascii="Arial" w:hAnsi="Arial" w:cs="Arial"/>
        </w:rPr>
      </w:pPr>
    </w:p>
    <w:p w14:paraId="6EFB1C2B" w14:textId="77777777" w:rsidR="00D46120" w:rsidRPr="00E21256" w:rsidRDefault="00D46120" w:rsidP="00D46120">
      <w:pPr>
        <w:spacing w:after="112"/>
        <w:ind w:left="886"/>
        <w:jc w:val="center"/>
        <w:rPr>
          <w:rFonts w:ascii="Arial" w:hAnsi="Arial" w:cs="Arial"/>
        </w:rPr>
      </w:pPr>
    </w:p>
    <w:p w14:paraId="32749F66" w14:textId="77777777" w:rsidR="00D46120" w:rsidRPr="00E21256" w:rsidRDefault="00D46120" w:rsidP="00D46120">
      <w:pPr>
        <w:spacing w:after="112"/>
        <w:ind w:left="886"/>
        <w:jc w:val="center"/>
        <w:rPr>
          <w:rFonts w:ascii="Arial" w:hAnsi="Arial" w:cs="Arial"/>
        </w:rPr>
      </w:pPr>
    </w:p>
    <w:p w14:paraId="3F13D69C" w14:textId="77777777" w:rsidR="00D46120" w:rsidRPr="00E21256" w:rsidRDefault="00D46120" w:rsidP="00D46120">
      <w:pPr>
        <w:spacing w:after="115"/>
        <w:ind w:left="886"/>
        <w:jc w:val="center"/>
        <w:rPr>
          <w:rFonts w:ascii="Arial" w:hAnsi="Arial" w:cs="Arial"/>
        </w:rPr>
      </w:pPr>
    </w:p>
    <w:p w14:paraId="771CEE3E" w14:textId="77777777" w:rsidR="00D46120" w:rsidRPr="00E21256" w:rsidRDefault="00D46120" w:rsidP="00D46120">
      <w:pPr>
        <w:spacing w:after="112"/>
        <w:ind w:left="886"/>
        <w:jc w:val="center"/>
        <w:rPr>
          <w:rFonts w:ascii="Arial" w:hAnsi="Arial" w:cs="Arial"/>
        </w:rPr>
      </w:pPr>
    </w:p>
    <w:p w14:paraId="2BECBCFB" w14:textId="77777777" w:rsidR="00D46120" w:rsidRPr="00E21256" w:rsidRDefault="00D46120" w:rsidP="00D46120">
      <w:pPr>
        <w:spacing w:after="115"/>
        <w:ind w:left="886"/>
        <w:jc w:val="center"/>
        <w:rPr>
          <w:rFonts w:ascii="Arial" w:hAnsi="Arial" w:cs="Arial"/>
        </w:rPr>
      </w:pPr>
    </w:p>
    <w:p w14:paraId="00096241" w14:textId="77777777" w:rsidR="00D46120" w:rsidRPr="00E21256" w:rsidRDefault="00D46120" w:rsidP="00D46120">
      <w:pPr>
        <w:spacing w:after="115"/>
        <w:rPr>
          <w:rFonts w:ascii="Arial" w:hAnsi="Arial" w:cs="Arial"/>
        </w:rPr>
      </w:pPr>
    </w:p>
    <w:p w14:paraId="030B0EFD" w14:textId="77777777" w:rsidR="00D46120" w:rsidRPr="00E21256" w:rsidRDefault="00D46120" w:rsidP="00D46120">
      <w:pPr>
        <w:spacing w:after="76"/>
        <w:ind w:left="10" w:right="-2"/>
        <w:jc w:val="center"/>
        <w:rPr>
          <w:rFonts w:ascii="Arial" w:hAnsi="Arial" w:cs="Arial"/>
        </w:rPr>
      </w:pPr>
      <w:r w:rsidRPr="00E21256">
        <w:rPr>
          <w:rFonts w:ascii="Arial" w:hAnsi="Arial" w:cs="Arial"/>
        </w:rPr>
        <w:t>_______________________________________</w:t>
      </w:r>
    </w:p>
    <w:p w14:paraId="78DD16F1" w14:textId="0A3B4863" w:rsidR="00D46120" w:rsidRDefault="00D46120" w:rsidP="00D46120">
      <w:pPr>
        <w:spacing w:after="132"/>
        <w:jc w:val="center"/>
        <w:rPr>
          <w:rFonts w:ascii="Arial" w:hAnsi="Arial" w:cs="Arial"/>
          <w:sz w:val="20"/>
        </w:rPr>
        <w:sectPr w:rsidR="00D46120" w:rsidSect="00D46120">
          <w:headerReference w:type="default" r:id="rId10"/>
          <w:pgSz w:w="11906" w:h="16838"/>
          <w:pgMar w:top="993" w:right="1418" w:bottom="1418" w:left="593" w:header="426" w:footer="709" w:gutter="0"/>
          <w:cols w:space="708"/>
          <w:docGrid w:linePitch="360"/>
        </w:sectPr>
      </w:pPr>
      <w:r w:rsidRPr="00E21256">
        <w:rPr>
          <w:rFonts w:ascii="Arial" w:hAnsi="Arial" w:cs="Arial"/>
          <w:sz w:val="20"/>
        </w:rPr>
        <w:t xml:space="preserve">Assinatura e carimbo do responsável pela </w:t>
      </w:r>
      <w:r w:rsidR="00647555" w:rsidRPr="00E21256">
        <w:rPr>
          <w:rFonts w:ascii="Arial" w:hAnsi="Arial" w:cs="Arial"/>
          <w:sz w:val="20"/>
        </w:rPr>
        <w:t>verificação</w:t>
      </w:r>
    </w:p>
    <w:p w14:paraId="793D8C27" w14:textId="57EBDAAB" w:rsidR="005C629A" w:rsidRDefault="005C629A" w:rsidP="00D46120">
      <w:pPr>
        <w:tabs>
          <w:tab w:val="left" w:pos="6156"/>
        </w:tabs>
      </w:pPr>
    </w:p>
    <w:sectPr w:rsidR="005C629A" w:rsidSect="005C629A">
      <w:headerReference w:type="default" r:id="rId11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EFE07" w14:textId="77777777" w:rsidR="00CC14FF" w:rsidRDefault="00CC14FF" w:rsidP="005C629A">
      <w:pPr>
        <w:spacing w:after="0" w:line="240" w:lineRule="auto"/>
      </w:pPr>
      <w:r>
        <w:separator/>
      </w:r>
    </w:p>
  </w:endnote>
  <w:endnote w:type="continuationSeparator" w:id="0">
    <w:p w14:paraId="1490B88D" w14:textId="77777777" w:rsidR="00CC14FF" w:rsidRDefault="00CC14FF" w:rsidP="005C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BC69F" w14:textId="77777777" w:rsidR="00CC14FF" w:rsidRDefault="00CC14FF" w:rsidP="005C629A">
      <w:pPr>
        <w:spacing w:after="0" w:line="240" w:lineRule="auto"/>
      </w:pPr>
      <w:r>
        <w:separator/>
      </w:r>
    </w:p>
  </w:footnote>
  <w:footnote w:type="continuationSeparator" w:id="0">
    <w:p w14:paraId="6FAA8244" w14:textId="77777777" w:rsidR="00CC14FF" w:rsidRDefault="00CC14FF" w:rsidP="005C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08D20" w14:textId="77777777" w:rsidR="005C629A" w:rsidRDefault="005C629A" w:rsidP="00AB2F1F">
    <w:pPr>
      <w:pStyle w:val="Cabealho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0AC07E6F" wp14:editId="15BF28B1">
          <wp:extent cx="5579745" cy="802231"/>
          <wp:effectExtent l="0" t="0" r="1905" b="0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802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C2DF6F" w14:textId="77777777" w:rsidR="005C629A" w:rsidRDefault="005C629A" w:rsidP="00AB2F1F">
    <w:pPr>
      <w:pStyle w:val="Cabealho"/>
      <w:rPr>
        <w:sz w:val="20"/>
      </w:rPr>
    </w:pPr>
  </w:p>
  <w:p w14:paraId="6702AB38" w14:textId="77777777" w:rsidR="005C629A" w:rsidRPr="006F6D3A" w:rsidRDefault="005C629A" w:rsidP="006F6D3A">
    <w:pPr>
      <w:pStyle w:val="Cabealho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526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2"/>
      <w:gridCol w:w="12824"/>
    </w:tblGrid>
    <w:tr w:rsidR="005C629A" w:rsidRPr="00B95DE6" w14:paraId="02506882" w14:textId="77777777" w:rsidTr="00BE02E6">
      <w:trPr>
        <w:trHeight w:val="576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23E888" w14:textId="77777777" w:rsidR="005C629A" w:rsidRPr="00B95DE6" w:rsidRDefault="005C629A" w:rsidP="005C629A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16"/>
              <w:lang w:eastAsia="ar-SA"/>
            </w:rPr>
          </w:pPr>
          <w:r w:rsidRPr="00B95DE6">
            <w:rPr>
              <w:rFonts w:ascii="Arial" w:eastAsia="Calibri" w:hAnsi="Arial" w:cs="Arial"/>
              <w:b/>
              <w:bCs/>
              <w:noProof/>
              <w:color w:val="FF0000"/>
              <w:sz w:val="16"/>
              <w:lang w:eastAsia="pt-BR"/>
            </w:rPr>
            <w:t>Logotipo estabelecimento</w:t>
          </w:r>
        </w:p>
      </w:tc>
      <w:tc>
        <w:tcPr>
          <w:tcW w:w="128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9C680B" w14:textId="77777777" w:rsidR="005C629A" w:rsidRPr="00B95DE6" w:rsidRDefault="005C629A" w:rsidP="005C629A">
          <w:pPr>
            <w:suppressAutoHyphens/>
            <w:spacing w:after="0" w:line="240" w:lineRule="auto"/>
            <w:ind w:left="-1849"/>
            <w:jc w:val="center"/>
            <w:rPr>
              <w:rFonts w:ascii="Arial" w:eastAsia="Calibri" w:hAnsi="Arial" w:cs="Arial"/>
              <w:sz w:val="20"/>
              <w:lang w:eastAsia="ar-SA"/>
            </w:rPr>
          </w:pPr>
          <w:r w:rsidRPr="00B95DE6">
            <w:rPr>
              <w:rFonts w:ascii="Arial" w:eastAsia="Calibri" w:hAnsi="Arial" w:cs="Arial"/>
              <w:b/>
              <w:color w:val="FF0000"/>
              <w:lang w:eastAsia="ar-SA"/>
            </w:rPr>
            <w:t>RAZÃO SOCIAL - NOME FANTASIA</w:t>
          </w:r>
        </w:p>
      </w:tc>
    </w:tr>
    <w:tr w:rsidR="005C629A" w:rsidRPr="00B95DE6" w14:paraId="75388230" w14:textId="77777777" w:rsidTr="00BE02E6">
      <w:trPr>
        <w:trHeight w:val="28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C5F607" w14:textId="77777777" w:rsidR="005C629A" w:rsidRPr="00B95DE6" w:rsidRDefault="005C629A" w:rsidP="005C629A">
          <w:pPr>
            <w:spacing w:after="0" w:line="240" w:lineRule="auto"/>
            <w:rPr>
              <w:rFonts w:ascii="Arial" w:eastAsia="Calibri" w:hAnsi="Arial" w:cs="Arial"/>
              <w:b/>
              <w:bCs/>
              <w:sz w:val="16"/>
              <w:lang w:eastAsia="ar-SA"/>
            </w:rPr>
          </w:pPr>
        </w:p>
      </w:tc>
      <w:tc>
        <w:tcPr>
          <w:tcW w:w="128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27C4A3C" w14:textId="77777777" w:rsidR="005C629A" w:rsidRPr="00B95DE6" w:rsidRDefault="005C629A" w:rsidP="005C629A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highlight w:val="yellow"/>
              <w:lang w:eastAsia="ar-SA"/>
            </w:rPr>
          </w:pPr>
        </w:p>
      </w:tc>
    </w:tr>
  </w:tbl>
  <w:p w14:paraId="6FFA1321" w14:textId="4A6A7B7E" w:rsidR="005C629A" w:rsidRDefault="005C629A" w:rsidP="005C629A">
    <w:pPr>
      <w:pStyle w:val="Cabealho"/>
      <w:rPr>
        <w:sz w:val="20"/>
      </w:rPr>
    </w:pPr>
  </w:p>
  <w:p w14:paraId="67BCBFB7" w14:textId="4D0DF2EF" w:rsidR="005C629A" w:rsidRDefault="0065086F" w:rsidP="0065086F">
    <w:pPr>
      <w:pStyle w:val="Cabealho"/>
      <w:ind w:firstLine="13182"/>
      <w:jc w:val="both"/>
      <w:rPr>
        <w:sz w:val="20"/>
      </w:rPr>
    </w:pPr>
    <w:r>
      <w:rPr>
        <w:sz w:val="20"/>
      </w:rPr>
      <w:t>Anexo 2</w:t>
    </w:r>
  </w:p>
  <w:p w14:paraId="4F13C172" w14:textId="77777777" w:rsidR="005C629A" w:rsidRPr="006F6D3A" w:rsidRDefault="005C629A" w:rsidP="006F6D3A">
    <w:pPr>
      <w:pStyle w:val="Cabealho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7D0BA" w14:textId="77777777" w:rsidR="0065086F" w:rsidRDefault="0065086F" w:rsidP="005F2BAF">
    <w:pPr>
      <w:pStyle w:val="Cabealho"/>
      <w:tabs>
        <w:tab w:val="left" w:pos="3856"/>
      </w:tabs>
      <w:rPr>
        <w:sz w:val="20"/>
      </w:rPr>
    </w:pPr>
    <w:r>
      <w:rPr>
        <w:sz w:val="20"/>
      </w:rPr>
      <w:tab/>
    </w:r>
  </w:p>
  <w:tbl>
    <w:tblPr>
      <w:tblW w:w="15379" w:type="dxa"/>
      <w:tblInd w:w="-6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10985"/>
      <w:gridCol w:w="2976"/>
    </w:tblGrid>
    <w:tr w:rsidR="0065086F" w:rsidRPr="000A30F6" w14:paraId="20670588" w14:textId="77777777" w:rsidTr="001B4BCF">
      <w:trPr>
        <w:trHeight w:val="283"/>
      </w:trPr>
      <w:tc>
        <w:tcPr>
          <w:tcW w:w="1418" w:type="dxa"/>
          <w:vMerge w:val="restart"/>
          <w:shd w:val="clear" w:color="auto" w:fill="auto"/>
          <w:vAlign w:val="center"/>
        </w:tcPr>
        <w:p w14:paraId="0ADF3555" w14:textId="77777777" w:rsidR="0065086F" w:rsidRPr="000A30F6" w:rsidRDefault="0065086F" w:rsidP="001B4BCF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16"/>
              <w:lang w:eastAsia="ar-SA"/>
            </w:rPr>
          </w:pPr>
          <w:bookmarkStart w:id="1" w:name="_Hlk207264725"/>
          <w:r w:rsidRPr="000A30F6">
            <w:rPr>
              <w:rFonts w:ascii="Arial" w:eastAsia="Calibri" w:hAnsi="Arial" w:cs="Arial"/>
              <w:b/>
              <w:bCs/>
              <w:noProof/>
              <w:color w:val="FF0000"/>
              <w:sz w:val="16"/>
              <w:lang w:eastAsia="pt-BR"/>
            </w:rPr>
            <w:t>Logotipo estabelecimento</w:t>
          </w:r>
        </w:p>
      </w:tc>
      <w:tc>
        <w:tcPr>
          <w:tcW w:w="10985" w:type="dxa"/>
          <w:shd w:val="clear" w:color="auto" w:fill="auto"/>
          <w:vAlign w:val="center"/>
        </w:tcPr>
        <w:p w14:paraId="300DB57A" w14:textId="77777777" w:rsidR="0065086F" w:rsidRPr="000A30F6" w:rsidRDefault="0065086F" w:rsidP="001B4BCF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lang w:eastAsia="ar-SA"/>
            </w:rPr>
          </w:pPr>
          <w:r w:rsidRPr="000A30F6">
            <w:rPr>
              <w:rFonts w:ascii="Arial" w:eastAsia="Calibri" w:hAnsi="Arial" w:cs="Arial"/>
              <w:b/>
              <w:color w:val="FF0000"/>
              <w:lang w:eastAsia="ar-SA"/>
            </w:rPr>
            <w:t>RAZÃO SOCIAL e NOME FANTASIA</w:t>
          </w:r>
        </w:p>
      </w:tc>
      <w:tc>
        <w:tcPr>
          <w:tcW w:w="2976" w:type="dxa"/>
          <w:vMerge w:val="restart"/>
          <w:shd w:val="clear" w:color="auto" w:fill="auto"/>
          <w:vAlign w:val="center"/>
        </w:tcPr>
        <w:p w14:paraId="18F7DA9F" w14:textId="77777777" w:rsidR="0065086F" w:rsidRPr="000A30F6" w:rsidRDefault="0065086F" w:rsidP="001B4BCF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20"/>
              <w:lang w:eastAsia="ar-SA"/>
            </w:rPr>
          </w:pPr>
          <w:r w:rsidRPr="000A30F6">
            <w:rPr>
              <w:rFonts w:ascii="Arial" w:eastAsia="Calibri" w:hAnsi="Arial" w:cs="Arial"/>
              <w:sz w:val="20"/>
              <w:lang w:eastAsia="ar-SA"/>
            </w:rPr>
            <w:t>Frequência:</w:t>
          </w:r>
        </w:p>
        <w:p w14:paraId="778ABC4E" w14:textId="77777777" w:rsidR="0065086F" w:rsidRPr="000A30F6" w:rsidRDefault="0065086F" w:rsidP="001B4BCF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20"/>
              <w:lang w:eastAsia="ar-SA"/>
            </w:rPr>
          </w:pPr>
          <w:r w:rsidRPr="000A30F6">
            <w:rPr>
              <w:rFonts w:ascii="Arial" w:eastAsia="Calibri" w:hAnsi="Arial" w:cs="Arial"/>
              <w:sz w:val="20"/>
              <w:lang w:eastAsia="ar-SA"/>
            </w:rPr>
            <w:t>Sempre que houver expedição</w:t>
          </w:r>
        </w:p>
      </w:tc>
    </w:tr>
    <w:tr w:rsidR="0065086F" w:rsidRPr="000A30F6" w14:paraId="68F545D8" w14:textId="77777777" w:rsidTr="001B4BCF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1418" w:type="dxa"/>
          <w:vMerge/>
          <w:shd w:val="clear" w:color="auto" w:fill="auto"/>
          <w:vAlign w:val="center"/>
        </w:tcPr>
        <w:p w14:paraId="2B4BFC5D" w14:textId="77777777" w:rsidR="0065086F" w:rsidRPr="000A30F6" w:rsidRDefault="0065086F" w:rsidP="001B4BCF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noProof/>
              <w:lang w:eastAsia="ar-SA"/>
            </w:rPr>
          </w:pPr>
        </w:p>
      </w:tc>
      <w:tc>
        <w:tcPr>
          <w:tcW w:w="10985" w:type="dxa"/>
          <w:shd w:val="clear" w:color="auto" w:fill="auto"/>
          <w:vAlign w:val="center"/>
        </w:tcPr>
        <w:p w14:paraId="1D1D39FA" w14:textId="77777777" w:rsidR="0065086F" w:rsidRPr="000A30F6" w:rsidRDefault="0065086F" w:rsidP="001B4BCF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lang w:eastAsia="ar-SA"/>
            </w:rPr>
          </w:pPr>
          <w:r w:rsidRPr="000A30F6">
            <w:rPr>
              <w:rFonts w:ascii="Arial" w:eastAsia="Calibri" w:hAnsi="Arial" w:cs="Arial"/>
              <w:b/>
              <w:lang w:eastAsia="ar-SA"/>
            </w:rPr>
            <w:t>Planilha de Autocontrole</w:t>
          </w:r>
        </w:p>
      </w:tc>
      <w:tc>
        <w:tcPr>
          <w:tcW w:w="2976" w:type="dxa"/>
          <w:vMerge/>
          <w:shd w:val="clear" w:color="auto" w:fill="auto"/>
          <w:vAlign w:val="center"/>
        </w:tcPr>
        <w:p w14:paraId="0545FC86" w14:textId="77777777" w:rsidR="0065086F" w:rsidRPr="000A30F6" w:rsidRDefault="0065086F" w:rsidP="001B4BCF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20"/>
              <w:lang w:eastAsia="ar-SA"/>
            </w:rPr>
          </w:pPr>
        </w:p>
      </w:tc>
    </w:tr>
    <w:tr w:rsidR="0065086F" w:rsidRPr="000A30F6" w14:paraId="6C796BE0" w14:textId="77777777" w:rsidTr="001B4BCF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1418" w:type="dxa"/>
          <w:vMerge/>
          <w:shd w:val="clear" w:color="auto" w:fill="auto"/>
          <w:vAlign w:val="center"/>
        </w:tcPr>
        <w:p w14:paraId="24854CE8" w14:textId="77777777" w:rsidR="0065086F" w:rsidRPr="000A30F6" w:rsidRDefault="0065086F" w:rsidP="001B4BCF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noProof/>
              <w:lang w:eastAsia="ar-SA"/>
            </w:rPr>
          </w:pPr>
        </w:p>
      </w:tc>
      <w:tc>
        <w:tcPr>
          <w:tcW w:w="10985" w:type="dxa"/>
          <w:shd w:val="clear" w:color="auto" w:fill="D9D9D9"/>
          <w:vAlign w:val="center"/>
        </w:tcPr>
        <w:p w14:paraId="28E4272A" w14:textId="77777777" w:rsidR="0065086F" w:rsidRPr="000A30F6" w:rsidRDefault="0065086F" w:rsidP="001B4BCF">
          <w:pPr>
            <w:tabs>
              <w:tab w:val="center" w:pos="4419"/>
              <w:tab w:val="right" w:pos="8838"/>
            </w:tabs>
            <w:suppressAutoHyphens/>
            <w:spacing w:before="120" w:after="0" w:line="240" w:lineRule="auto"/>
            <w:rPr>
              <w:rFonts w:ascii="Arial" w:eastAsia="Times New Roman" w:hAnsi="Arial" w:cs="Arial"/>
              <w:szCs w:val="20"/>
              <w:lang w:eastAsia="ar-SA"/>
            </w:rPr>
          </w:pPr>
          <w:r w:rsidRPr="000A30F6">
            <w:rPr>
              <w:rFonts w:ascii="Arial" w:eastAsia="Times New Roman" w:hAnsi="Arial" w:cs="Arial"/>
              <w:szCs w:val="20"/>
              <w:lang w:eastAsia="ar-SA"/>
            </w:rPr>
            <w:t>MÊS:_________________________________</w:t>
          </w:r>
          <w:r w:rsidRPr="000A30F6">
            <w:rPr>
              <w:rFonts w:ascii="Arial" w:eastAsia="Times New Roman" w:hAnsi="Arial" w:cs="Arial"/>
              <w:szCs w:val="20"/>
              <w:lang w:eastAsia="ar-SA"/>
            </w:rPr>
            <w:tab/>
            <w:t>ANO:______________</w:t>
          </w:r>
        </w:p>
      </w:tc>
      <w:tc>
        <w:tcPr>
          <w:tcW w:w="2976" w:type="dxa"/>
          <w:shd w:val="clear" w:color="auto" w:fill="auto"/>
          <w:vAlign w:val="center"/>
        </w:tcPr>
        <w:p w14:paraId="53BF49A7" w14:textId="77777777" w:rsidR="0065086F" w:rsidRPr="000A30F6" w:rsidRDefault="0065086F" w:rsidP="001B4BCF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highlight w:val="yellow"/>
              <w:lang w:eastAsia="ar-SA"/>
            </w:rPr>
          </w:pPr>
          <w:r w:rsidRPr="000A30F6">
            <w:rPr>
              <w:rFonts w:ascii="Arial" w:eastAsia="Calibri" w:hAnsi="Arial" w:cs="Arial"/>
              <w:b/>
              <w:sz w:val="20"/>
              <w:lang w:eastAsia="ar-SA"/>
            </w:rPr>
            <w:t>PL CONTROLE EXPEDIDOS</w:t>
          </w:r>
        </w:p>
      </w:tc>
    </w:tr>
  </w:tbl>
  <w:bookmarkEnd w:id="1"/>
  <w:p w14:paraId="092C52E9" w14:textId="77777777" w:rsidR="0065086F" w:rsidRDefault="0065086F" w:rsidP="005F2BAF">
    <w:pPr>
      <w:pStyle w:val="Cabealho"/>
      <w:tabs>
        <w:tab w:val="left" w:pos="3856"/>
      </w:tabs>
      <w:rPr>
        <w:sz w:val="20"/>
      </w:rPr>
    </w:pPr>
    <w:r>
      <w:rPr>
        <w:sz w:val="20"/>
      </w:rPr>
      <w:tab/>
    </w:r>
  </w:p>
  <w:p w14:paraId="047562BB" w14:textId="77777777" w:rsidR="0065086F" w:rsidRDefault="0065086F" w:rsidP="00AB2F1F">
    <w:pPr>
      <w:pStyle w:val="Cabealho"/>
      <w:rPr>
        <w:sz w:val="20"/>
      </w:rPr>
    </w:pPr>
  </w:p>
  <w:p w14:paraId="2659483F" w14:textId="77777777" w:rsidR="0065086F" w:rsidRPr="00B95DE6" w:rsidRDefault="0065086F" w:rsidP="002808D3">
    <w:pPr>
      <w:tabs>
        <w:tab w:val="center" w:pos="4252"/>
        <w:tab w:val="right" w:pos="8504"/>
      </w:tabs>
      <w:spacing w:after="0" w:line="240" w:lineRule="auto"/>
      <w:ind w:right="-457"/>
      <w:jc w:val="right"/>
      <w:rPr>
        <w:rFonts w:ascii="Calibri" w:eastAsia="Calibri" w:hAnsi="Calibri" w:cs="Times New Roman"/>
        <w:sz w:val="20"/>
      </w:rPr>
    </w:pPr>
    <w:r>
      <w:rPr>
        <w:rFonts w:ascii="Calibri" w:eastAsia="Calibri" w:hAnsi="Calibri" w:cs="Times New Roman"/>
        <w:sz w:val="20"/>
      </w:rPr>
      <w:t>ANEXO 03</w:t>
    </w:r>
  </w:p>
  <w:p w14:paraId="4A356816" w14:textId="77777777" w:rsidR="0065086F" w:rsidRPr="006F6D3A" w:rsidRDefault="0065086F" w:rsidP="006F6D3A">
    <w:pPr>
      <w:pStyle w:val="Cabealho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4B52B" w14:textId="4839AEB5" w:rsidR="00D46120" w:rsidRDefault="00D46120" w:rsidP="00D46120">
    <w:pPr>
      <w:pStyle w:val="Cabealho"/>
      <w:tabs>
        <w:tab w:val="left" w:pos="3856"/>
      </w:tabs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0D93DA78" wp14:editId="1D9E3C77">
          <wp:extent cx="5034915" cy="632460"/>
          <wp:effectExtent l="0" t="0" r="0" b="0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2656" cy="6334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7BD6EC" w14:textId="77777777" w:rsidR="00D46120" w:rsidRDefault="00D46120" w:rsidP="005F2BAF">
    <w:pPr>
      <w:pStyle w:val="Cabealho"/>
      <w:tabs>
        <w:tab w:val="left" w:pos="3856"/>
      </w:tabs>
      <w:rPr>
        <w:sz w:val="20"/>
      </w:rPr>
    </w:pPr>
    <w:r>
      <w:rPr>
        <w:sz w:val="20"/>
      </w:rPr>
      <w:tab/>
    </w:r>
  </w:p>
  <w:p w14:paraId="51F0FF3D" w14:textId="77777777" w:rsidR="00D46120" w:rsidRDefault="00D46120" w:rsidP="00AB2F1F">
    <w:pPr>
      <w:pStyle w:val="Cabealho"/>
      <w:rPr>
        <w:sz w:val="20"/>
      </w:rPr>
    </w:pPr>
  </w:p>
  <w:p w14:paraId="3A7B4030" w14:textId="77777777" w:rsidR="00D46120" w:rsidRPr="006F6D3A" w:rsidRDefault="00D46120" w:rsidP="006F6D3A">
    <w:pPr>
      <w:pStyle w:val="Cabealho"/>
      <w:jc w:val="right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A3B65" w14:textId="421E9C46" w:rsidR="005C629A" w:rsidRDefault="005C629A">
    <w:pPr>
      <w:pStyle w:val="Cabealho"/>
    </w:pPr>
    <w:r>
      <w:rPr>
        <w:noProof/>
        <w:sz w:val="20"/>
        <w:lang w:eastAsia="pt-BR"/>
      </w:rPr>
      <w:drawing>
        <wp:inline distT="0" distB="0" distL="0" distR="0" wp14:anchorId="2B5E1062" wp14:editId="6E2C42CF">
          <wp:extent cx="5400040" cy="776175"/>
          <wp:effectExtent l="0" t="0" r="0" b="508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7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D04F9"/>
    <w:multiLevelType w:val="hybridMultilevel"/>
    <w:tmpl w:val="CFF231AE"/>
    <w:lvl w:ilvl="0" w:tplc="4D16982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2A1FD7"/>
    <w:multiLevelType w:val="hybridMultilevel"/>
    <w:tmpl w:val="72A8F7B4"/>
    <w:lvl w:ilvl="0" w:tplc="4F7A90F8">
      <w:start w:val="1"/>
      <w:numFmt w:val="decimal"/>
      <w:lvlText w:val="%1."/>
      <w:lvlJc w:val="left"/>
      <w:pPr>
        <w:ind w:left="214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E4681"/>
    <w:multiLevelType w:val="hybridMultilevel"/>
    <w:tmpl w:val="9754D964"/>
    <w:lvl w:ilvl="0" w:tplc="A5AE73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9A"/>
    <w:rsid w:val="005C629A"/>
    <w:rsid w:val="00647555"/>
    <w:rsid w:val="0065086F"/>
    <w:rsid w:val="00B05D16"/>
    <w:rsid w:val="00C74BCB"/>
    <w:rsid w:val="00CC14FF"/>
    <w:rsid w:val="00CF310F"/>
    <w:rsid w:val="00D2119F"/>
    <w:rsid w:val="00D46120"/>
    <w:rsid w:val="00D5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43B7E"/>
  <w15:chartTrackingRefBased/>
  <w15:docId w15:val="{0C007088-BF9F-4DE9-BE50-2F7D457D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2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C6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C629A"/>
  </w:style>
  <w:style w:type="paragraph" w:styleId="Rodap">
    <w:name w:val="footer"/>
    <w:basedOn w:val="Normal"/>
    <w:link w:val="RodapChar"/>
    <w:uiPriority w:val="99"/>
    <w:unhideWhenUsed/>
    <w:rsid w:val="005C6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29A"/>
  </w:style>
  <w:style w:type="table" w:styleId="Tabelacomgrade">
    <w:name w:val="Table Grid"/>
    <w:basedOn w:val="Tabelanormal"/>
    <w:uiPriority w:val="39"/>
    <w:rsid w:val="005C629A"/>
    <w:pPr>
      <w:spacing w:after="0" w:line="240" w:lineRule="auto"/>
      <w:jc w:val="both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629A"/>
    <w:pPr>
      <w:ind w:left="720"/>
      <w:contextualSpacing/>
    </w:pPr>
  </w:style>
  <w:style w:type="table" w:customStyle="1" w:styleId="TableGrid">
    <w:name w:val="TableGrid"/>
    <w:rsid w:val="005C629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65086F"/>
    <w:pPr>
      <w:spacing w:before="100" w:after="0" w:line="240" w:lineRule="auto"/>
    </w:pPr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1345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7</cp:revision>
  <dcterms:created xsi:type="dcterms:W3CDTF">2025-08-28T12:07:00Z</dcterms:created>
  <dcterms:modified xsi:type="dcterms:W3CDTF">2025-08-28T13:08:00Z</dcterms:modified>
</cp:coreProperties>
</file>